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D0" w:rsidRDefault="004A186A" w:rsidP="00CD54D0">
      <w:pPr>
        <w:pStyle w:val="Koptekst"/>
        <w:tabs>
          <w:tab w:val="clear" w:pos="4320"/>
          <w:tab w:val="clear" w:pos="8640"/>
        </w:tabs>
        <w:ind w:right="67"/>
        <w:rPr>
          <w:rFonts w:ascii="Calibri" w:hAnsi="Calibri" w:cs="Arial"/>
          <w:sz w:val="22"/>
          <w:szCs w:val="22"/>
        </w:rPr>
      </w:pPr>
      <w:bookmarkStart w:id="0" w:name="_GoBack"/>
      <w:bookmarkEnd w:id="0"/>
      <w:r>
        <w:rPr>
          <w:rFonts w:ascii="Arial" w:hAnsi="Arial" w:cs="Arial"/>
          <w:noProof/>
          <w:lang w:bidi="bn-BD"/>
        </w:rPr>
        <w:drawing>
          <wp:anchor distT="0" distB="0" distL="114300" distR="114300" simplePos="0" relativeHeight="251660288" behindDoc="1" locked="0" layoutInCell="1" allowOverlap="1" wp14:anchorId="16928FF1" wp14:editId="0FA8DDCE">
            <wp:simplePos x="0" y="0"/>
            <wp:positionH relativeFrom="margin">
              <wp:posOffset>3834130</wp:posOffset>
            </wp:positionH>
            <wp:positionV relativeFrom="margin">
              <wp:posOffset>-1073785</wp:posOffset>
            </wp:positionV>
            <wp:extent cx="1371600" cy="2956560"/>
            <wp:effectExtent l="0" t="0" r="0" b="0"/>
            <wp:wrapNone/>
            <wp:docPr id="4" name="Afbeelding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2956560"/>
                    </a:xfrm>
                    <a:prstGeom prst="rect">
                      <a:avLst/>
                    </a:prstGeom>
                    <a:noFill/>
                    <a:ln>
                      <a:noFill/>
                    </a:ln>
                  </pic:spPr>
                </pic:pic>
              </a:graphicData>
            </a:graphic>
          </wp:anchor>
        </w:drawing>
      </w:r>
      <w:r w:rsidR="00CD54D0">
        <w:rPr>
          <w:rFonts w:ascii="Calibri" w:hAnsi="Calibri" w:cs="Arial"/>
          <w:sz w:val="22"/>
          <w:szCs w:val="22"/>
        </w:rPr>
        <w:t xml:space="preserve">                                                                                                                               </w:t>
      </w:r>
    </w:p>
    <w:p w:rsidR="00CD54D0" w:rsidRDefault="00CD54D0" w:rsidP="00CD54D0">
      <w:pPr>
        <w:pStyle w:val="Koptekst"/>
        <w:tabs>
          <w:tab w:val="clear" w:pos="4320"/>
          <w:tab w:val="clear" w:pos="8640"/>
        </w:tabs>
        <w:ind w:right="67"/>
        <w:rPr>
          <w:rFonts w:ascii="Calibri" w:hAnsi="Calibri" w:cs="Arial"/>
          <w:sz w:val="22"/>
          <w:szCs w:val="22"/>
        </w:rPr>
      </w:pPr>
      <w:r w:rsidRPr="00AF5768">
        <w:rPr>
          <w:rFonts w:ascii="Calibri" w:hAnsi="Calibri" w:cs="Arial"/>
          <w:sz w:val="22"/>
          <w:szCs w:val="22"/>
        </w:rPr>
        <w:t xml:space="preserve">Aan </w:t>
      </w:r>
      <w:r w:rsidR="00380F03">
        <w:rPr>
          <w:rFonts w:ascii="Calibri" w:hAnsi="Calibri" w:cs="Arial"/>
          <w:sz w:val="22"/>
          <w:szCs w:val="22"/>
        </w:rPr>
        <w:t xml:space="preserve">de voorzitter </w:t>
      </w:r>
      <w:r w:rsidRPr="00AF5768">
        <w:rPr>
          <w:rFonts w:ascii="Calibri" w:hAnsi="Calibri" w:cs="Arial"/>
          <w:sz w:val="22"/>
          <w:szCs w:val="22"/>
        </w:rPr>
        <w:t xml:space="preserve">en de leden van de </w:t>
      </w:r>
      <w:r>
        <w:rPr>
          <w:rFonts w:ascii="Calibri" w:hAnsi="Calibri" w:cs="Arial"/>
          <w:sz w:val="22"/>
          <w:szCs w:val="22"/>
        </w:rPr>
        <w:t>V</w:t>
      </w:r>
      <w:r w:rsidRPr="00AF5768">
        <w:rPr>
          <w:rFonts w:ascii="Calibri" w:hAnsi="Calibri" w:cs="Arial"/>
          <w:sz w:val="22"/>
          <w:szCs w:val="22"/>
        </w:rPr>
        <w:t>aste Commissie</w:t>
      </w:r>
      <w:r>
        <w:rPr>
          <w:rFonts w:ascii="Calibri" w:hAnsi="Calibri" w:cs="Arial"/>
          <w:sz w:val="22"/>
          <w:szCs w:val="22"/>
        </w:rPr>
        <w:t xml:space="preserve"> v</w:t>
      </w:r>
      <w:r w:rsidRPr="00AF5768">
        <w:rPr>
          <w:rFonts w:ascii="Calibri" w:hAnsi="Calibri" w:cs="Arial"/>
          <w:sz w:val="22"/>
          <w:szCs w:val="22"/>
        </w:rPr>
        <w:t>oor</w:t>
      </w:r>
    </w:p>
    <w:p w:rsidR="00CD54D0" w:rsidRPr="00AF5768" w:rsidRDefault="00E41E9C" w:rsidP="0098377F">
      <w:pPr>
        <w:pStyle w:val="Koptekst"/>
        <w:tabs>
          <w:tab w:val="clear" w:pos="4320"/>
          <w:tab w:val="clear" w:pos="8640"/>
          <w:tab w:val="left" w:pos="7350"/>
        </w:tabs>
        <w:ind w:right="67"/>
        <w:rPr>
          <w:rFonts w:ascii="Calibri" w:hAnsi="Calibri" w:cs="Arial"/>
          <w:sz w:val="22"/>
          <w:szCs w:val="22"/>
        </w:rPr>
      </w:pPr>
      <w:r>
        <w:rPr>
          <w:rFonts w:ascii="Calibri" w:hAnsi="Calibri" w:cs="Arial"/>
          <w:sz w:val="22"/>
          <w:szCs w:val="22"/>
        </w:rPr>
        <w:t>Sociale Za</w:t>
      </w:r>
      <w:r w:rsidR="005533FC">
        <w:rPr>
          <w:rFonts w:ascii="Calibri" w:hAnsi="Calibri" w:cs="Arial"/>
          <w:sz w:val="22"/>
          <w:szCs w:val="22"/>
        </w:rPr>
        <w:t>k</w:t>
      </w:r>
      <w:r>
        <w:rPr>
          <w:rFonts w:ascii="Calibri" w:hAnsi="Calibri" w:cs="Arial"/>
          <w:sz w:val="22"/>
          <w:szCs w:val="22"/>
        </w:rPr>
        <w:t>en en Werkgelegenheid</w:t>
      </w:r>
      <w:r w:rsidR="00C4288E">
        <w:rPr>
          <w:rFonts w:ascii="Calibri" w:hAnsi="Calibri" w:cs="Arial"/>
          <w:sz w:val="22"/>
          <w:szCs w:val="22"/>
        </w:rPr>
        <w:t xml:space="preserve"> </w:t>
      </w:r>
      <w:r w:rsidR="00CD54D0">
        <w:rPr>
          <w:rFonts w:ascii="Calibri" w:hAnsi="Calibri" w:cs="Arial"/>
          <w:sz w:val="22"/>
          <w:szCs w:val="22"/>
        </w:rPr>
        <w:t>in de</w:t>
      </w:r>
      <w:r w:rsidR="005533FC">
        <w:rPr>
          <w:rFonts w:ascii="Calibri" w:hAnsi="Calibri" w:cs="Arial"/>
          <w:sz w:val="22"/>
          <w:szCs w:val="22"/>
        </w:rPr>
        <w:t xml:space="preserve"> </w:t>
      </w:r>
      <w:r w:rsidR="00CD54D0">
        <w:rPr>
          <w:rFonts w:ascii="Calibri" w:hAnsi="Calibri" w:cs="Arial"/>
          <w:sz w:val="22"/>
          <w:szCs w:val="22"/>
        </w:rPr>
        <w:t xml:space="preserve">Tweede Kamer </w:t>
      </w:r>
      <w:r w:rsidR="00B617F8">
        <w:rPr>
          <w:rFonts w:ascii="Calibri" w:hAnsi="Calibri" w:cs="Arial"/>
          <w:sz w:val="22"/>
          <w:szCs w:val="22"/>
        </w:rPr>
        <w:t>der Staten-</w:t>
      </w:r>
      <w:r w:rsidR="00CD54D0" w:rsidRPr="00AF5768">
        <w:rPr>
          <w:rFonts w:ascii="Calibri" w:hAnsi="Calibri" w:cs="Arial"/>
          <w:sz w:val="22"/>
          <w:szCs w:val="22"/>
        </w:rPr>
        <w:t>Generaal</w:t>
      </w:r>
      <w:r w:rsidR="0098377F">
        <w:rPr>
          <w:rFonts w:ascii="Calibri" w:hAnsi="Calibri" w:cs="Arial"/>
          <w:sz w:val="22"/>
          <w:szCs w:val="22"/>
        </w:rPr>
        <w:tab/>
      </w:r>
    </w:p>
    <w:p w:rsidR="00CD54D0" w:rsidRPr="00AF5768" w:rsidRDefault="00CD54D0" w:rsidP="00CD54D0">
      <w:pPr>
        <w:pStyle w:val="Briefhoofd"/>
        <w:spacing w:before="60"/>
        <w:rPr>
          <w:rFonts w:ascii="Calibri" w:hAnsi="Calibri" w:cs="Arial"/>
          <w:sz w:val="22"/>
          <w:szCs w:val="22"/>
        </w:rPr>
      </w:pPr>
    </w:p>
    <w:p w:rsidR="00E337CF" w:rsidRDefault="00CD54D0" w:rsidP="00E337CF">
      <w:pPr>
        <w:pStyle w:val="Briefhoofd"/>
        <w:rPr>
          <w:rFonts w:ascii="Calibri" w:hAnsi="Calibri" w:cs="Arial"/>
          <w:sz w:val="22"/>
          <w:szCs w:val="22"/>
        </w:rPr>
      </w:pPr>
      <w:r>
        <w:rPr>
          <w:rFonts w:ascii="Calibri" w:hAnsi="Calibri" w:cs="Arial"/>
          <w:sz w:val="22"/>
          <w:szCs w:val="22"/>
        </w:rPr>
        <w:t>E</w:t>
      </w:r>
      <w:r w:rsidR="004F2836">
        <w:rPr>
          <w:rFonts w:ascii="Calibri" w:hAnsi="Calibri" w:cs="Arial"/>
          <w:sz w:val="22"/>
          <w:szCs w:val="22"/>
        </w:rPr>
        <w:t>-</w:t>
      </w:r>
      <w:r w:rsidRPr="00AF5768">
        <w:rPr>
          <w:rFonts w:ascii="Calibri" w:hAnsi="Calibri" w:cs="Arial"/>
          <w:sz w:val="22"/>
          <w:szCs w:val="22"/>
        </w:rPr>
        <w:t>mail</w:t>
      </w:r>
      <w:r>
        <w:rPr>
          <w:rFonts w:ascii="Calibri" w:hAnsi="Calibri" w:cs="Arial"/>
          <w:sz w:val="22"/>
          <w:szCs w:val="22"/>
        </w:rPr>
        <w:t>:</w:t>
      </w:r>
      <w:r w:rsidRPr="00AF5768">
        <w:rPr>
          <w:rFonts w:ascii="Calibri" w:hAnsi="Calibri" w:cs="Arial"/>
          <w:sz w:val="22"/>
          <w:szCs w:val="22"/>
        </w:rPr>
        <w:tab/>
      </w:r>
      <w:hyperlink r:id="rId9" w:history="1">
        <w:r w:rsidR="00E337CF" w:rsidRPr="00135E3A">
          <w:rPr>
            <w:rStyle w:val="Hyperlink"/>
            <w:rFonts w:ascii="Calibri" w:hAnsi="Calibri" w:cs="Arial"/>
            <w:sz w:val="22"/>
            <w:szCs w:val="22"/>
          </w:rPr>
          <w:t>cie.szw@</w:t>
        </w:r>
        <w:bookmarkStart w:id="1" w:name="bm110Address003"/>
        <w:bookmarkStart w:id="2" w:name="bm110ZipCity004"/>
        <w:bookmarkStart w:id="3" w:name="bm110Country005"/>
        <w:bookmarkEnd w:id="1"/>
        <w:bookmarkEnd w:id="2"/>
        <w:bookmarkEnd w:id="3"/>
        <w:r w:rsidR="00E337CF" w:rsidRPr="00135E3A">
          <w:rPr>
            <w:rStyle w:val="Hyperlink"/>
            <w:rFonts w:ascii="Calibri" w:hAnsi="Calibri" w:cs="Arial"/>
            <w:sz w:val="22"/>
            <w:szCs w:val="22"/>
          </w:rPr>
          <w:t>tweedekamer.nl</w:t>
        </w:r>
      </w:hyperlink>
      <w:r w:rsidR="00E337CF">
        <w:rPr>
          <w:rFonts w:ascii="Calibri" w:hAnsi="Calibri" w:cs="Arial"/>
          <w:sz w:val="22"/>
          <w:szCs w:val="22"/>
        </w:rPr>
        <w:tab/>
      </w:r>
    </w:p>
    <w:p w:rsidR="00E337CF" w:rsidRDefault="00E337CF" w:rsidP="00E337CF">
      <w:pPr>
        <w:pStyle w:val="Briefhoofd"/>
        <w:rPr>
          <w:rFonts w:ascii="Calibri" w:hAnsi="Calibri" w:cs="Arial"/>
          <w:sz w:val="22"/>
          <w:szCs w:val="22"/>
        </w:rPr>
      </w:pPr>
    </w:p>
    <w:p w:rsidR="00CD54D0" w:rsidRPr="00AF5768" w:rsidRDefault="00CD54D0" w:rsidP="00E337CF">
      <w:pPr>
        <w:pStyle w:val="Briefhoofd"/>
        <w:rPr>
          <w:rFonts w:ascii="Calibri" w:hAnsi="Calibri" w:cs="Arial"/>
          <w:sz w:val="22"/>
          <w:szCs w:val="22"/>
        </w:rPr>
      </w:pPr>
      <w:r>
        <w:rPr>
          <w:rFonts w:ascii="Calibri" w:hAnsi="Calibri" w:cs="Arial"/>
          <w:sz w:val="22"/>
          <w:szCs w:val="22"/>
        </w:rPr>
        <w:tab/>
      </w:r>
    </w:p>
    <w:p w:rsidR="00E41E9C" w:rsidRDefault="007907FF" w:rsidP="00E337CF">
      <w:pPr>
        <w:pStyle w:val="Briefhoofd"/>
        <w:ind w:left="426" w:hanging="426"/>
        <w:rPr>
          <w:rFonts w:ascii="Calibri" w:hAnsi="Calibri" w:cs="Arial"/>
          <w:sz w:val="22"/>
          <w:szCs w:val="22"/>
        </w:rPr>
      </w:pPr>
      <w:r>
        <w:rPr>
          <w:rFonts w:ascii="Calibri" w:hAnsi="Calibri" w:cs="Arial"/>
          <w:sz w:val="22"/>
          <w:szCs w:val="22"/>
        </w:rPr>
        <w:t>Cc</w:t>
      </w:r>
      <w:r w:rsidR="00CD54D0">
        <w:rPr>
          <w:rFonts w:ascii="Calibri" w:hAnsi="Calibri" w:cs="Arial"/>
          <w:sz w:val="22"/>
          <w:szCs w:val="22"/>
        </w:rPr>
        <w:t>:</w:t>
      </w:r>
      <w:r w:rsidR="00CD54D0">
        <w:rPr>
          <w:rFonts w:ascii="Calibri" w:hAnsi="Calibri" w:cs="Arial"/>
          <w:sz w:val="22"/>
          <w:szCs w:val="22"/>
        </w:rPr>
        <w:tab/>
      </w:r>
      <w:r w:rsidR="00C4288E" w:rsidRPr="00C4288E">
        <w:rPr>
          <w:rFonts w:ascii="Calibri" w:hAnsi="Calibri" w:cs="Arial"/>
          <w:sz w:val="22"/>
          <w:szCs w:val="22"/>
        </w:rPr>
        <w:t xml:space="preserve">Minister van </w:t>
      </w:r>
      <w:r w:rsidR="00E41E9C">
        <w:rPr>
          <w:rFonts w:ascii="Calibri" w:hAnsi="Calibri" w:cs="Arial"/>
          <w:sz w:val="22"/>
          <w:szCs w:val="22"/>
        </w:rPr>
        <w:t>Sociale Zaken en Werkgelegenheid,</w:t>
      </w:r>
    </w:p>
    <w:p w:rsidR="00E41E9C" w:rsidRPr="00AF5768" w:rsidRDefault="00C4288E" w:rsidP="00E41E9C">
      <w:pPr>
        <w:pStyle w:val="Briefhoofd"/>
        <w:ind w:left="426"/>
        <w:rPr>
          <w:rFonts w:ascii="Calibri" w:hAnsi="Calibri" w:cs="Arial"/>
          <w:sz w:val="22"/>
          <w:szCs w:val="22"/>
        </w:rPr>
      </w:pPr>
      <w:r w:rsidRPr="00C4288E">
        <w:rPr>
          <w:rFonts w:ascii="Calibri" w:hAnsi="Calibri" w:cs="Arial"/>
          <w:sz w:val="22"/>
          <w:szCs w:val="22"/>
        </w:rPr>
        <w:t xml:space="preserve">dhr. </w:t>
      </w:r>
      <w:r w:rsidR="00E41E9C">
        <w:rPr>
          <w:rFonts w:ascii="Calibri" w:hAnsi="Calibri" w:cs="Arial"/>
          <w:sz w:val="22"/>
          <w:szCs w:val="22"/>
        </w:rPr>
        <w:t>drs. W. Koolmees</w:t>
      </w:r>
      <w:r w:rsidRPr="00C4288E">
        <w:rPr>
          <w:rFonts w:ascii="Calibri" w:hAnsi="Calibri" w:cs="Arial"/>
          <w:sz w:val="22"/>
          <w:szCs w:val="22"/>
        </w:rPr>
        <w:t xml:space="preserve"> </w:t>
      </w:r>
      <w:r w:rsidRPr="00C4288E">
        <w:rPr>
          <w:rFonts w:ascii="Calibri" w:hAnsi="Calibri" w:cs="Arial"/>
          <w:sz w:val="22"/>
          <w:szCs w:val="22"/>
        </w:rPr>
        <w:br/>
      </w:r>
    </w:p>
    <w:p w:rsidR="00CD54D0" w:rsidRPr="00AF5768" w:rsidRDefault="00CD54D0" w:rsidP="00CD54D0">
      <w:pPr>
        <w:rPr>
          <w:rFonts w:ascii="Calibri" w:hAnsi="Calibri" w:cs="Arial"/>
          <w:color w:val="FF0000"/>
          <w:sz w:val="22"/>
          <w:szCs w:val="22"/>
        </w:rPr>
      </w:pPr>
      <w:bookmarkStart w:id="4" w:name="bm000FNVAddress"/>
      <w:bookmarkStart w:id="5" w:name="bm000FNVCity"/>
      <w:bookmarkStart w:id="6" w:name="bm000FNVCountry"/>
      <w:bookmarkEnd w:id="4"/>
      <w:bookmarkEnd w:id="5"/>
      <w:bookmarkEnd w:id="6"/>
    </w:p>
    <w:tbl>
      <w:tblPr>
        <w:tblpPr w:leftFromText="142" w:rightFromText="142" w:vertAnchor="page" w:tblpY="5268"/>
        <w:tblOverlap w:val="never"/>
        <w:tblW w:w="10463" w:type="dxa"/>
        <w:tblLayout w:type="fixed"/>
        <w:tblLook w:val="0000" w:firstRow="0" w:lastRow="0" w:firstColumn="0" w:lastColumn="0" w:noHBand="0" w:noVBand="0"/>
      </w:tblPr>
      <w:tblGrid>
        <w:gridCol w:w="5408"/>
        <w:gridCol w:w="5055"/>
      </w:tblGrid>
      <w:tr w:rsidR="00CD54D0" w:rsidRPr="00AF5768" w:rsidTr="008B306B">
        <w:trPr>
          <w:trHeight w:val="240"/>
        </w:trPr>
        <w:tc>
          <w:tcPr>
            <w:tcW w:w="5408" w:type="dxa"/>
          </w:tcPr>
          <w:p w:rsidR="00CD54D0" w:rsidRPr="00391DA3" w:rsidRDefault="00CD54D0" w:rsidP="00CD54D0">
            <w:pPr>
              <w:pStyle w:val="Postbuskopje"/>
              <w:ind w:left="-105"/>
              <w:rPr>
                <w:rFonts w:ascii="Calibri" w:hAnsi="Calibri" w:cs="Arial"/>
                <w:sz w:val="18"/>
                <w:szCs w:val="18"/>
              </w:rPr>
            </w:pPr>
            <w:bookmarkStart w:id="7" w:name="bm000DateT"/>
            <w:bookmarkEnd w:id="7"/>
            <w:r w:rsidRPr="00391DA3">
              <w:rPr>
                <w:rFonts w:ascii="Calibri" w:hAnsi="Calibri" w:cs="Arial"/>
                <w:sz w:val="18"/>
                <w:szCs w:val="18"/>
              </w:rPr>
              <w:t>Datum</w:t>
            </w:r>
          </w:p>
        </w:tc>
        <w:tc>
          <w:tcPr>
            <w:tcW w:w="5055" w:type="dxa"/>
          </w:tcPr>
          <w:p w:rsidR="00CD54D0" w:rsidRPr="00391DA3" w:rsidRDefault="00CD54D0" w:rsidP="009C5BBE">
            <w:pPr>
              <w:pStyle w:val="Postbuskopje"/>
              <w:rPr>
                <w:rFonts w:ascii="Calibri" w:hAnsi="Calibri" w:cs="Arial"/>
                <w:sz w:val="18"/>
                <w:szCs w:val="18"/>
              </w:rPr>
            </w:pPr>
            <w:bookmarkStart w:id="8" w:name="bm000RefYoursT"/>
            <w:bookmarkEnd w:id="8"/>
            <w:r w:rsidRPr="00391DA3">
              <w:rPr>
                <w:rFonts w:ascii="Calibri" w:hAnsi="Calibri" w:cs="Arial"/>
                <w:sz w:val="18"/>
                <w:szCs w:val="18"/>
              </w:rPr>
              <w:t>Uw kenmerk</w:t>
            </w:r>
          </w:p>
        </w:tc>
      </w:tr>
      <w:tr w:rsidR="00CD54D0" w:rsidRPr="00AF5768" w:rsidTr="008B306B">
        <w:trPr>
          <w:trHeight w:val="280"/>
        </w:trPr>
        <w:tc>
          <w:tcPr>
            <w:tcW w:w="5408" w:type="dxa"/>
          </w:tcPr>
          <w:p w:rsidR="00CD54D0" w:rsidRPr="00350AD7" w:rsidRDefault="00E337CF" w:rsidP="00E337CF">
            <w:pPr>
              <w:pStyle w:val="Briefhoofd"/>
              <w:ind w:left="-105"/>
              <w:rPr>
                <w:rFonts w:ascii="Calibri" w:hAnsi="Calibri" w:cs="Arial"/>
                <w:sz w:val="22"/>
                <w:szCs w:val="22"/>
              </w:rPr>
            </w:pPr>
            <w:bookmarkStart w:id="9" w:name="bm015Date010"/>
            <w:bookmarkEnd w:id="9"/>
            <w:r>
              <w:rPr>
                <w:rFonts w:ascii="Calibri" w:hAnsi="Calibri" w:cs="Arial"/>
                <w:sz w:val="22"/>
                <w:szCs w:val="22"/>
              </w:rPr>
              <w:t>4 februari 2019</w:t>
            </w:r>
          </w:p>
        </w:tc>
        <w:tc>
          <w:tcPr>
            <w:tcW w:w="5055" w:type="dxa"/>
          </w:tcPr>
          <w:p w:rsidR="00CD54D0" w:rsidRPr="00AF5768" w:rsidRDefault="00CD54D0" w:rsidP="009C5BBE">
            <w:pPr>
              <w:pStyle w:val="Briefhoofd"/>
              <w:rPr>
                <w:rFonts w:ascii="Calibri" w:hAnsi="Calibri" w:cs="Arial"/>
                <w:color w:val="FF0000"/>
                <w:sz w:val="22"/>
                <w:szCs w:val="22"/>
              </w:rPr>
            </w:pPr>
            <w:bookmarkStart w:id="10" w:name="bm015RefYours008"/>
            <w:bookmarkEnd w:id="10"/>
          </w:p>
        </w:tc>
      </w:tr>
      <w:tr w:rsidR="00CD54D0" w:rsidRPr="00AF5768" w:rsidTr="008B306B">
        <w:trPr>
          <w:trHeight w:val="240"/>
        </w:trPr>
        <w:tc>
          <w:tcPr>
            <w:tcW w:w="5408" w:type="dxa"/>
          </w:tcPr>
          <w:p w:rsidR="00CD54D0" w:rsidRPr="00391DA3" w:rsidRDefault="00CD54D0" w:rsidP="00CD54D0">
            <w:pPr>
              <w:pStyle w:val="Postbuskopje"/>
              <w:ind w:left="-105"/>
              <w:rPr>
                <w:rFonts w:ascii="Calibri" w:hAnsi="Calibri" w:cs="Arial"/>
                <w:sz w:val="18"/>
                <w:szCs w:val="18"/>
              </w:rPr>
            </w:pPr>
            <w:bookmarkStart w:id="11" w:name="bm000RefOursT"/>
            <w:bookmarkEnd w:id="11"/>
            <w:r w:rsidRPr="00391DA3">
              <w:rPr>
                <w:rFonts w:ascii="Calibri" w:hAnsi="Calibri" w:cs="Arial"/>
                <w:sz w:val="18"/>
                <w:szCs w:val="18"/>
              </w:rPr>
              <w:t>Ons k</w:t>
            </w:r>
            <w:r>
              <w:rPr>
                <w:rFonts w:ascii="Calibri" w:hAnsi="Calibri" w:cs="Arial"/>
                <w:sz w:val="18"/>
                <w:szCs w:val="18"/>
              </w:rPr>
              <w:t>e</w:t>
            </w:r>
            <w:r w:rsidRPr="00391DA3">
              <w:rPr>
                <w:rFonts w:ascii="Calibri" w:hAnsi="Calibri" w:cs="Arial"/>
                <w:sz w:val="18"/>
                <w:szCs w:val="18"/>
              </w:rPr>
              <w:t>nmerk</w:t>
            </w:r>
          </w:p>
        </w:tc>
        <w:tc>
          <w:tcPr>
            <w:tcW w:w="5055" w:type="dxa"/>
          </w:tcPr>
          <w:p w:rsidR="00CD54D0" w:rsidRPr="00391DA3" w:rsidRDefault="00CD54D0" w:rsidP="009C5BBE">
            <w:pPr>
              <w:pStyle w:val="Postbuskopje"/>
              <w:rPr>
                <w:rFonts w:ascii="Calibri" w:hAnsi="Calibri" w:cs="Arial"/>
                <w:sz w:val="18"/>
                <w:szCs w:val="18"/>
              </w:rPr>
            </w:pPr>
            <w:bookmarkStart w:id="12" w:name="bm000UserPhoneT"/>
            <w:bookmarkEnd w:id="12"/>
            <w:r w:rsidRPr="00391DA3">
              <w:rPr>
                <w:rFonts w:ascii="Calibri" w:hAnsi="Calibri" w:cs="Arial"/>
                <w:sz w:val="18"/>
                <w:szCs w:val="18"/>
              </w:rPr>
              <w:t>Tel</w:t>
            </w:r>
            <w:r>
              <w:rPr>
                <w:rFonts w:ascii="Calibri" w:hAnsi="Calibri" w:cs="Arial"/>
                <w:sz w:val="18"/>
                <w:szCs w:val="18"/>
              </w:rPr>
              <w:t>efoon</w:t>
            </w:r>
            <w:r w:rsidR="00D65412">
              <w:rPr>
                <w:rFonts w:ascii="Calibri" w:hAnsi="Calibri" w:cs="Arial"/>
                <w:sz w:val="18"/>
                <w:szCs w:val="18"/>
              </w:rPr>
              <w:t>nummer</w:t>
            </w:r>
          </w:p>
        </w:tc>
      </w:tr>
      <w:tr w:rsidR="00CD54D0" w:rsidRPr="00AF5768" w:rsidTr="008B306B">
        <w:trPr>
          <w:trHeight w:val="280"/>
        </w:trPr>
        <w:tc>
          <w:tcPr>
            <w:tcW w:w="5408" w:type="dxa"/>
          </w:tcPr>
          <w:p w:rsidR="00CD54D0" w:rsidRPr="00AF5768" w:rsidRDefault="0071004F" w:rsidP="008B306B">
            <w:pPr>
              <w:pStyle w:val="Briefhoofd"/>
              <w:ind w:left="-105"/>
              <w:rPr>
                <w:rFonts w:ascii="Calibri" w:hAnsi="Calibri" w:cs="Arial"/>
                <w:sz w:val="22"/>
                <w:szCs w:val="22"/>
              </w:rPr>
            </w:pPr>
            <w:bookmarkStart w:id="13" w:name="bm015RefOurs009"/>
            <w:bookmarkEnd w:id="13"/>
            <w:r>
              <w:rPr>
                <w:rFonts w:ascii="Calibri" w:hAnsi="Calibri" w:cs="Arial"/>
                <w:sz w:val="22"/>
                <w:szCs w:val="22"/>
              </w:rPr>
              <w:t>1</w:t>
            </w:r>
            <w:r w:rsidR="008B306B">
              <w:rPr>
                <w:rFonts w:ascii="Calibri" w:hAnsi="Calibri" w:cs="Arial"/>
                <w:sz w:val="22"/>
                <w:szCs w:val="22"/>
              </w:rPr>
              <w:t>9-023</w:t>
            </w:r>
            <w:r w:rsidR="004D7BBE">
              <w:rPr>
                <w:rFonts w:ascii="Calibri" w:hAnsi="Calibri" w:cs="Arial"/>
                <w:sz w:val="22"/>
                <w:szCs w:val="22"/>
              </w:rPr>
              <w:t>/</w:t>
            </w:r>
            <w:r w:rsidR="008B306B">
              <w:rPr>
                <w:rFonts w:ascii="Calibri" w:hAnsi="Calibri" w:cs="Arial"/>
                <w:sz w:val="22"/>
                <w:szCs w:val="22"/>
              </w:rPr>
              <w:t>TE/AvW</w:t>
            </w:r>
            <w:r w:rsidR="000F3528">
              <w:rPr>
                <w:rFonts w:ascii="Calibri" w:hAnsi="Calibri" w:cs="Arial"/>
                <w:sz w:val="22"/>
                <w:szCs w:val="22"/>
              </w:rPr>
              <w:t>/</w:t>
            </w:r>
            <w:r w:rsidR="008B306B">
              <w:rPr>
                <w:rFonts w:ascii="Calibri" w:hAnsi="Calibri" w:cs="Arial"/>
                <w:sz w:val="22"/>
                <w:szCs w:val="22"/>
              </w:rPr>
              <w:t>NvH</w:t>
            </w:r>
            <w:r>
              <w:rPr>
                <w:rFonts w:ascii="Calibri" w:hAnsi="Calibri" w:cs="Arial"/>
                <w:sz w:val="22"/>
                <w:szCs w:val="22"/>
              </w:rPr>
              <w:t>/dt</w:t>
            </w:r>
          </w:p>
        </w:tc>
        <w:tc>
          <w:tcPr>
            <w:tcW w:w="5055" w:type="dxa"/>
          </w:tcPr>
          <w:p w:rsidR="00CD54D0" w:rsidRPr="00350AD7" w:rsidRDefault="000F3528" w:rsidP="00500329">
            <w:pPr>
              <w:pStyle w:val="Briefhoofd"/>
              <w:rPr>
                <w:rFonts w:ascii="Calibri" w:hAnsi="Calibri" w:cs="Arial"/>
                <w:sz w:val="22"/>
                <w:szCs w:val="22"/>
              </w:rPr>
            </w:pPr>
            <w:bookmarkStart w:id="14" w:name="bm000UserPhone"/>
            <w:bookmarkEnd w:id="14"/>
            <w:r w:rsidRPr="000F3528">
              <w:rPr>
                <w:rFonts w:ascii="Calibri" w:hAnsi="Calibri" w:cs="Arial"/>
                <w:sz w:val="22"/>
                <w:szCs w:val="22"/>
              </w:rPr>
              <w:t>06</w:t>
            </w:r>
            <w:r>
              <w:rPr>
                <w:rFonts w:ascii="Calibri" w:hAnsi="Calibri" w:cs="Arial"/>
                <w:sz w:val="22"/>
                <w:szCs w:val="22"/>
              </w:rPr>
              <w:t xml:space="preserve"> </w:t>
            </w:r>
            <w:r w:rsidR="008B306B">
              <w:rPr>
                <w:rFonts w:ascii="Calibri" w:hAnsi="Calibri" w:cs="Arial"/>
                <w:sz w:val="22"/>
                <w:szCs w:val="22"/>
              </w:rPr>
              <w:t>–</w:t>
            </w:r>
            <w:r>
              <w:rPr>
                <w:rFonts w:ascii="Calibri" w:hAnsi="Calibri" w:cs="Arial"/>
                <w:sz w:val="22"/>
                <w:szCs w:val="22"/>
              </w:rPr>
              <w:t xml:space="preserve"> </w:t>
            </w:r>
            <w:r w:rsidR="008B306B">
              <w:rPr>
                <w:rFonts w:ascii="Calibri" w:hAnsi="Calibri" w:cs="Arial"/>
                <w:sz w:val="22"/>
                <w:szCs w:val="22"/>
              </w:rPr>
              <w:t>12032414</w:t>
            </w:r>
          </w:p>
        </w:tc>
      </w:tr>
      <w:tr w:rsidR="00CD54D0" w:rsidRPr="00AF5768" w:rsidTr="008B306B">
        <w:trPr>
          <w:trHeight w:val="530"/>
        </w:trPr>
        <w:tc>
          <w:tcPr>
            <w:tcW w:w="5408" w:type="dxa"/>
          </w:tcPr>
          <w:p w:rsidR="00CD54D0" w:rsidRPr="00D65412" w:rsidRDefault="00CD54D0" w:rsidP="004D7BBE">
            <w:pPr>
              <w:pStyle w:val="Postbuskopje"/>
              <w:spacing w:before="0" w:line="240" w:lineRule="auto"/>
              <w:ind w:left="-108"/>
              <w:rPr>
                <w:rFonts w:ascii="Calibri" w:hAnsi="Calibri" w:cs="Arial"/>
                <w:sz w:val="18"/>
                <w:szCs w:val="18"/>
              </w:rPr>
            </w:pPr>
            <w:bookmarkStart w:id="15" w:name="bm000SubjectT"/>
            <w:bookmarkEnd w:id="15"/>
            <w:r w:rsidRPr="00391DA3">
              <w:rPr>
                <w:rFonts w:ascii="Calibri" w:hAnsi="Calibri" w:cs="Arial"/>
                <w:sz w:val="18"/>
                <w:szCs w:val="18"/>
              </w:rPr>
              <w:t xml:space="preserve">Onderwerp </w:t>
            </w:r>
            <w:r w:rsidR="00D65412">
              <w:rPr>
                <w:rFonts w:ascii="Calibri" w:hAnsi="Calibri" w:cs="Arial"/>
                <w:sz w:val="18"/>
                <w:szCs w:val="18"/>
              </w:rPr>
              <w:br/>
            </w:r>
            <w:r w:rsidR="008B306B" w:rsidRPr="008B306B">
              <w:rPr>
                <w:rFonts w:ascii="Calibri" w:eastAsia="Calibri" w:hAnsi="Calibri"/>
                <w:sz w:val="22"/>
                <w:szCs w:val="22"/>
                <w:lang w:eastAsia="en-US"/>
              </w:rPr>
              <w:t>Algemeen Overleg Pensioenen d.d. 6 februari 2019</w:t>
            </w:r>
          </w:p>
        </w:tc>
        <w:tc>
          <w:tcPr>
            <w:tcW w:w="5055" w:type="dxa"/>
          </w:tcPr>
          <w:p w:rsidR="004D7BBE" w:rsidRDefault="00CD54D0" w:rsidP="004D7BBE">
            <w:pPr>
              <w:pStyle w:val="Postbuskopje"/>
              <w:rPr>
                <w:rFonts w:ascii="Calibri" w:hAnsi="Calibri" w:cs="Arial"/>
                <w:sz w:val="18"/>
                <w:szCs w:val="18"/>
              </w:rPr>
            </w:pPr>
            <w:r w:rsidRPr="00391DA3">
              <w:rPr>
                <w:rFonts w:ascii="Calibri" w:hAnsi="Calibri" w:cs="Arial"/>
                <w:sz w:val="18"/>
                <w:szCs w:val="18"/>
              </w:rPr>
              <w:t>E</w:t>
            </w:r>
            <w:r>
              <w:rPr>
                <w:rFonts w:ascii="Calibri" w:hAnsi="Calibri" w:cs="Arial"/>
                <w:sz w:val="18"/>
                <w:szCs w:val="18"/>
              </w:rPr>
              <w:t>-</w:t>
            </w:r>
            <w:r w:rsidRPr="00391DA3">
              <w:rPr>
                <w:rFonts w:ascii="Calibri" w:hAnsi="Calibri" w:cs="Arial"/>
                <w:sz w:val="18"/>
                <w:szCs w:val="18"/>
              </w:rPr>
              <w:t>mail</w:t>
            </w:r>
          </w:p>
          <w:p w:rsidR="00E41E9C" w:rsidRPr="00E41E9C" w:rsidRDefault="008B306B" w:rsidP="00E41E9C">
            <w:pPr>
              <w:pStyle w:val="Postbuskopje"/>
              <w:rPr>
                <w:rFonts w:asciiTheme="minorHAnsi" w:hAnsiTheme="minorHAnsi" w:cstheme="minorHAnsi"/>
                <w:sz w:val="22"/>
                <w:szCs w:val="22"/>
              </w:rPr>
            </w:pPr>
            <w:r>
              <w:rPr>
                <w:rFonts w:asciiTheme="minorHAnsi" w:hAnsiTheme="minorHAnsi" w:cstheme="minorHAnsi"/>
                <w:sz w:val="22"/>
                <w:szCs w:val="22"/>
              </w:rPr>
              <w:t>Leonne.jansen</w:t>
            </w:r>
            <w:r w:rsidR="00E41E9C">
              <w:rPr>
                <w:rFonts w:asciiTheme="minorHAnsi" w:hAnsiTheme="minorHAnsi" w:cstheme="minorHAnsi"/>
                <w:sz w:val="22"/>
                <w:szCs w:val="22"/>
              </w:rPr>
              <w:t>@fnv.nl</w:t>
            </w:r>
          </w:p>
          <w:p w:rsidR="0071004F" w:rsidRPr="0071004F" w:rsidRDefault="0071004F" w:rsidP="0071004F"/>
        </w:tc>
      </w:tr>
    </w:tbl>
    <w:p w:rsidR="002D57F2" w:rsidRPr="002D57F2" w:rsidRDefault="002D57F2" w:rsidP="002D57F2">
      <w:pPr>
        <w:rPr>
          <w:rFonts w:ascii="Calibri" w:hAnsi="Calibri" w:cs="Arial"/>
          <w:sz w:val="22"/>
          <w:szCs w:val="22"/>
        </w:rPr>
      </w:pPr>
      <w:bookmarkStart w:id="16" w:name="bm010Subject007"/>
      <w:bookmarkEnd w:id="16"/>
    </w:p>
    <w:p w:rsidR="002D57F2" w:rsidRPr="002D57F2" w:rsidRDefault="002D57F2" w:rsidP="002D57F2">
      <w:pPr>
        <w:rPr>
          <w:rFonts w:ascii="Calibri" w:hAnsi="Calibri" w:cs="Arial"/>
          <w:sz w:val="22"/>
          <w:szCs w:val="22"/>
        </w:rPr>
      </w:pP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 xml:space="preserve">Geachte leden van de Vaste Kamercommissie van SZW,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Op 6 februari spreekt u over diverse pensioenonderwerpen. Eén van de onderwerpen is de Kabinetsbrief Vernieuwing Pensioenstelsel d.d. 1 februari van minister Koolmees die nu op het laatste moment aan de agenda wordt toegevoegd.</w:t>
      </w:r>
    </w:p>
    <w:p w:rsidR="00635C5D" w:rsidRPr="008B306B" w:rsidRDefault="008B306B" w:rsidP="00635C5D">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 xml:space="preserve">FNV, CNV en VCP constateren dat minister Koolmees in zijn brief volledig voorbij gaat aan de zorgen van werkende mensen en gepensioneerden. </w:t>
      </w:r>
      <w:r w:rsidR="00635C5D" w:rsidRPr="008B306B">
        <w:rPr>
          <w:rFonts w:ascii="Calibri" w:eastAsia="Calibri" w:hAnsi="Calibri"/>
          <w:sz w:val="22"/>
          <w:szCs w:val="22"/>
          <w:lang w:eastAsia="en-US"/>
        </w:rPr>
        <w:t xml:space="preserve">De minister negeert bovendien </w:t>
      </w:r>
      <w:r w:rsidR="00635C5D">
        <w:rPr>
          <w:rFonts w:ascii="Calibri" w:eastAsia="Calibri" w:hAnsi="Calibri"/>
          <w:sz w:val="22"/>
          <w:szCs w:val="22"/>
          <w:lang w:eastAsia="en-US"/>
        </w:rPr>
        <w:t>ons</w:t>
      </w:r>
      <w:r w:rsidR="00635C5D" w:rsidRPr="008B306B">
        <w:rPr>
          <w:rFonts w:ascii="Calibri" w:eastAsia="Calibri" w:hAnsi="Calibri"/>
          <w:sz w:val="22"/>
          <w:szCs w:val="22"/>
          <w:lang w:eastAsia="en-US"/>
        </w:rPr>
        <w:t xml:space="preserve"> ultimatum </w:t>
      </w:r>
      <w:r w:rsidR="00635C5D">
        <w:rPr>
          <w:rFonts w:ascii="Calibri" w:eastAsia="Calibri" w:hAnsi="Calibri"/>
          <w:sz w:val="22"/>
          <w:szCs w:val="22"/>
          <w:lang w:eastAsia="en-US"/>
        </w:rPr>
        <w:t>van 20 december 2018, waarin wij deze zorgen adresseren, structurele oplossingen eisen</w:t>
      </w:r>
      <w:r w:rsidR="00635C5D" w:rsidRPr="008B306B">
        <w:rPr>
          <w:rFonts w:ascii="Calibri" w:eastAsia="Calibri" w:hAnsi="Calibri"/>
          <w:sz w:val="22"/>
          <w:szCs w:val="22"/>
          <w:lang w:eastAsia="en-US"/>
        </w:rPr>
        <w:t xml:space="preserve"> en acties aankondigen.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Het kabinet doet niks tegen de kortingen. Erger nog, het lijkt welhaast doelbewust aan te sturen op kortingen, door star vast te houden aan het huidige FTK. De kortingen worden gebruikt om sociale partners in een inferieur contract te chanteren. Het is een schande om op die manier met belangen van</w:t>
      </w:r>
      <w:r w:rsidR="00B970D3">
        <w:rPr>
          <w:rFonts w:ascii="Calibri" w:eastAsia="Calibri" w:hAnsi="Calibri"/>
          <w:sz w:val="22"/>
          <w:szCs w:val="22"/>
          <w:lang w:eastAsia="en-US"/>
        </w:rPr>
        <w:t xml:space="preserve"> pensioendeelnemers om te gaan.</w:t>
      </w:r>
      <w:r w:rsidR="00B970D3">
        <w:rPr>
          <w:rFonts w:ascii="Calibri" w:eastAsia="Calibri" w:hAnsi="Calibri"/>
          <w:sz w:val="22"/>
          <w:szCs w:val="22"/>
          <w:lang w:eastAsia="en-US"/>
        </w:rPr>
        <w:br/>
      </w:r>
      <w:r w:rsidRPr="008B306B">
        <w:rPr>
          <w:rFonts w:ascii="Calibri" w:eastAsia="Calibri" w:hAnsi="Calibri"/>
          <w:sz w:val="22"/>
          <w:szCs w:val="22"/>
          <w:lang w:eastAsia="en-US"/>
        </w:rPr>
        <w:br/>
        <w:t>Voor de honderdduizenden mensen met zwaar werk, in ploegendiensten en in hoog-risicoberoepen is nog steeds niets geregeld: zij halen nu al nauwelijks gezond hun pensioen en zien de AOW-leeftijd steeds verder stijgen. En als de bonden in sectoren, bedrijven en instellingen voor deze groepen afspraken willen maken over eerder stoppen, dan wordt het grootste deel daarvan afgepakt door de belastingdienst in de vorm van een RVU-boete. Daarmee is een eerlijke regeling bijna onmogelijk.</w:t>
      </w:r>
    </w:p>
    <w:p w:rsidR="008B306B" w:rsidRDefault="00480FD8" w:rsidP="008B306B">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De minister brengt nu </w:t>
      </w:r>
      <w:r w:rsidR="008B306B" w:rsidRPr="008B306B">
        <w:rPr>
          <w:rFonts w:ascii="Calibri" w:eastAsia="Calibri" w:hAnsi="Calibri"/>
          <w:sz w:val="22"/>
          <w:szCs w:val="22"/>
          <w:lang w:eastAsia="en-US"/>
        </w:rPr>
        <w:t>een sloopkogel in stelling om het pensioenstelsel aan te pakken. Er komt géén beter nieuw pensioenc</w:t>
      </w:r>
      <w:r>
        <w:rPr>
          <w:rFonts w:ascii="Calibri" w:eastAsia="Calibri" w:hAnsi="Calibri"/>
          <w:sz w:val="22"/>
          <w:szCs w:val="22"/>
          <w:lang w:eastAsia="en-US"/>
        </w:rPr>
        <w:t xml:space="preserve">ontract met </w:t>
      </w:r>
      <w:r w:rsidR="00C500BE" w:rsidRPr="00C500BE">
        <w:rPr>
          <w:rFonts w:ascii="Calibri" w:eastAsia="Calibri" w:hAnsi="Calibri"/>
          <w:sz w:val="22"/>
          <w:szCs w:val="22"/>
          <w:lang w:eastAsia="en-US"/>
        </w:rPr>
        <w:t xml:space="preserve">de doelstelling van een goed pensioen en </w:t>
      </w:r>
      <w:r>
        <w:rPr>
          <w:rFonts w:ascii="Calibri" w:eastAsia="Calibri" w:hAnsi="Calibri"/>
          <w:sz w:val="22"/>
          <w:szCs w:val="22"/>
          <w:lang w:eastAsia="en-US"/>
        </w:rPr>
        <w:t>een beter indexatie</w:t>
      </w:r>
      <w:r w:rsidR="008B306B" w:rsidRPr="008B306B">
        <w:rPr>
          <w:rFonts w:ascii="Calibri" w:eastAsia="Calibri" w:hAnsi="Calibri"/>
          <w:sz w:val="22"/>
          <w:szCs w:val="22"/>
          <w:lang w:eastAsia="en-US"/>
        </w:rPr>
        <w:t>perspectief, maar wel</w:t>
      </w:r>
      <w:r w:rsidR="00033FC4">
        <w:rPr>
          <w:rFonts w:ascii="Calibri" w:eastAsia="Calibri" w:hAnsi="Calibri"/>
          <w:sz w:val="22"/>
          <w:szCs w:val="22"/>
          <w:lang w:eastAsia="en-US"/>
        </w:rPr>
        <w:t xml:space="preserve"> </w:t>
      </w:r>
      <w:r w:rsidR="008B306B" w:rsidRPr="008B306B">
        <w:rPr>
          <w:rFonts w:ascii="Calibri" w:eastAsia="Calibri" w:hAnsi="Calibri"/>
          <w:sz w:val="22"/>
          <w:szCs w:val="22"/>
          <w:lang w:eastAsia="en-US"/>
        </w:rPr>
        <w:t xml:space="preserve">dwingt hij pensioenfondsen in de richting van individuele potjes. Hierbij wordt solidariteit tussen generaties verbroken. Daarnaast schaft </w:t>
      </w:r>
      <w:r w:rsidR="008B306B" w:rsidRPr="008B306B">
        <w:rPr>
          <w:rFonts w:ascii="Calibri" w:eastAsia="Calibri" w:hAnsi="Calibri"/>
          <w:sz w:val="22"/>
          <w:szCs w:val="22"/>
          <w:lang w:eastAsia="en-US"/>
        </w:rPr>
        <w:lastRenderedPageBreak/>
        <w:t>hij in één klap de doorsnee opbouw af, maar verzuimt</w:t>
      </w:r>
      <w:r w:rsidR="00C500BE">
        <w:rPr>
          <w:rFonts w:ascii="Calibri" w:eastAsia="Calibri" w:hAnsi="Calibri"/>
          <w:sz w:val="22"/>
          <w:szCs w:val="22"/>
          <w:lang w:eastAsia="en-US"/>
        </w:rPr>
        <w:t xml:space="preserve"> hij</w:t>
      </w:r>
      <w:r w:rsidR="008B306B" w:rsidRPr="008B306B">
        <w:rPr>
          <w:rFonts w:ascii="Calibri" w:eastAsia="Calibri" w:hAnsi="Calibri"/>
          <w:sz w:val="22"/>
          <w:szCs w:val="22"/>
          <w:lang w:eastAsia="en-US"/>
        </w:rPr>
        <w:t xml:space="preserve"> om hier compensatie voor te bieden. </w:t>
      </w:r>
    </w:p>
    <w:p w:rsidR="008B306B" w:rsidRPr="008B306B" w:rsidRDefault="00C500BE" w:rsidP="008B306B">
      <w:pPr>
        <w:spacing w:after="160" w:line="259" w:lineRule="auto"/>
        <w:rPr>
          <w:rFonts w:ascii="Calibri" w:eastAsia="Calibri" w:hAnsi="Calibri"/>
          <w:sz w:val="22"/>
          <w:szCs w:val="22"/>
          <w:lang w:eastAsia="en-US"/>
        </w:rPr>
      </w:pPr>
      <w:r w:rsidRPr="00C500BE">
        <w:rPr>
          <w:rFonts w:ascii="Calibri" w:eastAsia="Calibri" w:hAnsi="Calibri"/>
          <w:sz w:val="22"/>
          <w:szCs w:val="22"/>
          <w:lang w:eastAsia="en-US"/>
        </w:rPr>
        <w:t xml:space="preserve">Het kabinet doet alsof er medio november een prachtig pakket lag. Maar dat gaat voorbij aan het feit dat het kabinet op cruciale onderwerpen onvoldoende harde toezeggingen wilde doen en onvoldoende verantwoordelijkheid wilde nemen. </w:t>
      </w:r>
      <w:r w:rsidR="00E22668">
        <w:rPr>
          <w:rFonts w:ascii="Calibri" w:eastAsia="Calibri" w:hAnsi="Calibri"/>
          <w:sz w:val="22"/>
          <w:szCs w:val="22"/>
          <w:lang w:eastAsia="en-US"/>
        </w:rPr>
        <w:t>I</w:t>
      </w:r>
      <w:r w:rsidRPr="00C500BE">
        <w:rPr>
          <w:rFonts w:ascii="Calibri" w:eastAsia="Calibri" w:hAnsi="Calibri"/>
          <w:sz w:val="22"/>
          <w:szCs w:val="22"/>
          <w:lang w:eastAsia="en-US"/>
        </w:rPr>
        <w:t xml:space="preserve">ncidentele toezeggingen voor een minder snelle stijging van de AOW op korte termijn en een beperkte aanpassing van RVU-boete </w:t>
      </w:r>
      <w:r w:rsidR="00E22668">
        <w:rPr>
          <w:rFonts w:ascii="Calibri" w:eastAsia="Calibri" w:hAnsi="Calibri"/>
          <w:sz w:val="22"/>
          <w:szCs w:val="22"/>
          <w:lang w:eastAsia="en-US"/>
        </w:rPr>
        <w:t xml:space="preserve">zijn </w:t>
      </w:r>
      <w:r w:rsidRPr="00C500BE">
        <w:rPr>
          <w:rFonts w:ascii="Calibri" w:eastAsia="Calibri" w:hAnsi="Calibri"/>
          <w:sz w:val="22"/>
          <w:szCs w:val="22"/>
          <w:lang w:eastAsia="en-US"/>
        </w:rPr>
        <w:t xml:space="preserve">volstrekt onvoldoende. </w:t>
      </w:r>
      <w:r w:rsidR="00E22668">
        <w:rPr>
          <w:rFonts w:ascii="Calibri" w:eastAsia="Calibri" w:hAnsi="Calibri"/>
          <w:sz w:val="22"/>
          <w:szCs w:val="22"/>
          <w:lang w:eastAsia="en-US"/>
        </w:rPr>
        <w:t>En onderzoeken zijn nog geen oplossingen. Er zijn</w:t>
      </w:r>
      <w:r w:rsidRPr="00C500BE">
        <w:rPr>
          <w:rFonts w:ascii="Calibri" w:eastAsia="Calibri" w:hAnsi="Calibri"/>
          <w:sz w:val="22"/>
          <w:szCs w:val="22"/>
          <w:lang w:eastAsia="en-US"/>
        </w:rPr>
        <w:t xml:space="preserve"> structurele oplossingen </w:t>
      </w:r>
      <w:r w:rsidR="00E22668">
        <w:rPr>
          <w:rFonts w:ascii="Calibri" w:eastAsia="Calibri" w:hAnsi="Calibri"/>
          <w:sz w:val="22"/>
          <w:szCs w:val="22"/>
          <w:lang w:eastAsia="en-US"/>
        </w:rPr>
        <w:t>nodig</w:t>
      </w:r>
      <w:r w:rsidRPr="00C500BE">
        <w:rPr>
          <w:rFonts w:ascii="Calibri" w:eastAsia="Calibri" w:hAnsi="Calibri"/>
          <w:sz w:val="22"/>
          <w:szCs w:val="22"/>
          <w:lang w:eastAsia="en-US"/>
        </w:rPr>
        <w:t>, o</w:t>
      </w:r>
      <w:r w:rsidR="00E22668">
        <w:rPr>
          <w:rFonts w:ascii="Calibri" w:eastAsia="Calibri" w:hAnsi="Calibri"/>
          <w:sz w:val="22"/>
          <w:szCs w:val="22"/>
          <w:lang w:eastAsia="en-US"/>
        </w:rPr>
        <w:t>p</w:t>
      </w:r>
      <w:r w:rsidRPr="00C500BE">
        <w:rPr>
          <w:rFonts w:ascii="Calibri" w:eastAsia="Calibri" w:hAnsi="Calibri"/>
          <w:sz w:val="22"/>
          <w:szCs w:val="22"/>
          <w:lang w:eastAsia="en-US"/>
        </w:rPr>
        <w:t>dat alle werkenden een gedegen pensioen kunnen opbouwen.</w:t>
      </w:r>
      <w:r>
        <w:rPr>
          <w:rFonts w:ascii="Calibri" w:eastAsia="Calibri" w:hAnsi="Calibri"/>
          <w:sz w:val="22"/>
          <w:szCs w:val="22"/>
          <w:lang w:eastAsia="en-US"/>
        </w:rPr>
        <w:t xml:space="preserve"> </w:t>
      </w:r>
      <w:r w:rsidR="00E22668">
        <w:rPr>
          <w:rFonts w:ascii="Calibri" w:eastAsia="Calibri" w:hAnsi="Calibri"/>
          <w:sz w:val="22"/>
          <w:szCs w:val="22"/>
          <w:lang w:eastAsia="en-US"/>
        </w:rPr>
        <w:t xml:space="preserve">Het pakket dat in november op tafel lag was onvoldoende, maar wordt nu </w:t>
      </w:r>
      <w:r w:rsidR="008B306B" w:rsidRPr="008B306B">
        <w:rPr>
          <w:rFonts w:ascii="Calibri" w:eastAsia="Calibri" w:hAnsi="Calibri"/>
          <w:sz w:val="22"/>
          <w:szCs w:val="22"/>
          <w:lang w:eastAsia="en-US"/>
        </w:rPr>
        <w:t xml:space="preserve">vervangen door een pakket dat </w:t>
      </w:r>
      <w:r w:rsidR="00E22668">
        <w:rPr>
          <w:rFonts w:ascii="Calibri" w:eastAsia="Calibri" w:hAnsi="Calibri"/>
          <w:sz w:val="22"/>
          <w:szCs w:val="22"/>
          <w:lang w:eastAsia="en-US"/>
        </w:rPr>
        <w:t>nog veel verder tekortschiet.</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Dit zal slechts leiden tot vertraging en tot verdere stagnatie.</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In de slot paragraaf van deze brief schetsen FNV, CNV en VCP wat er op de kortst mogelijke termijn wel moet gebeuren.</w:t>
      </w:r>
    </w:p>
    <w:p w:rsidR="008B306B" w:rsidRPr="008B306B" w:rsidRDefault="008B306B" w:rsidP="008B306B">
      <w:pPr>
        <w:spacing w:after="160" w:line="259" w:lineRule="auto"/>
        <w:rPr>
          <w:rFonts w:ascii="Calibri" w:eastAsia="Calibri" w:hAnsi="Calibri"/>
          <w:b/>
          <w:sz w:val="22"/>
          <w:szCs w:val="22"/>
          <w:lang w:eastAsia="en-US"/>
        </w:rPr>
      </w:pPr>
      <w:r w:rsidRPr="008B306B">
        <w:rPr>
          <w:rFonts w:ascii="Calibri" w:eastAsia="Calibri" w:hAnsi="Calibri"/>
          <w:b/>
          <w:sz w:val="22"/>
          <w:szCs w:val="22"/>
          <w:lang w:eastAsia="en-US"/>
        </w:rPr>
        <w:t>Reactie FNV, CNV en VCP op brief minister Koolmees</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In deze brief gaan wij in op deze tien punten.</w:t>
      </w:r>
    </w:p>
    <w:p w:rsidR="00EC1B61" w:rsidRPr="00EC1B61" w:rsidRDefault="008B306B" w:rsidP="00EC1B61">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1: Afschaffen doorsneesystematiek</w:t>
      </w:r>
      <w:r w:rsidRPr="008B306B">
        <w:rPr>
          <w:rFonts w:ascii="Calibri" w:eastAsia="Calibri" w:hAnsi="Calibri"/>
          <w:i/>
          <w:sz w:val="22"/>
          <w:szCs w:val="22"/>
          <w:lang w:eastAsia="en-US"/>
        </w:rPr>
        <w:br/>
      </w:r>
      <w:r w:rsidRPr="008B306B">
        <w:rPr>
          <w:rFonts w:ascii="Calibri" w:eastAsia="Calibri" w:hAnsi="Calibri"/>
          <w:sz w:val="22"/>
          <w:szCs w:val="22"/>
          <w:lang w:eastAsia="en-US"/>
        </w:rPr>
        <w:t>Het kabinet zal wetgeving voorbereiden om de doorsneesystematiek af te schaffen. Het is zich hierbij bewust van de forse transitie-effecten</w:t>
      </w:r>
      <w:r w:rsidR="00EC1B61">
        <w:rPr>
          <w:rFonts w:ascii="Calibri" w:eastAsia="Calibri" w:hAnsi="Calibri"/>
          <w:sz w:val="22"/>
          <w:szCs w:val="22"/>
          <w:lang w:eastAsia="en-US"/>
        </w:rPr>
        <w:t>, maar d</w:t>
      </w:r>
      <w:r w:rsidRPr="008B306B">
        <w:rPr>
          <w:rFonts w:ascii="Calibri" w:eastAsia="Calibri" w:hAnsi="Calibri"/>
          <w:sz w:val="22"/>
          <w:szCs w:val="22"/>
          <w:lang w:eastAsia="en-US"/>
        </w:rPr>
        <w:t>e oplossing voor deze transitie-effecten kiepert het kabinet over de heg richting sociale partners. Zij moeten maar uitzoeken hoe en in welke mate er compensatie plaatsvindt. Uitgangspunt voor het kabinet is dat er geen onevenredige nadelige effecten mogen optreden. Maar voor werknemers met een leeftijd rond 45 jaar zou dit een pensioenverslechtering tot ruim 10% betekenen als er geen directe en harde compensatie zou komen. Dit geldt voor deelnemers in alle typen pensioenregelingen. Met de invoering van het nieuwe systeem zouden deze groepen werknemers namelijk direct over de rest van de carrière minder gaan opbouwen dan dat onder het huidige systeem het geval is. Volgens FNV, CNV en VCP is dit een tijdelijk financieringsprobleem, waar met hulp van de overheid goede oplossingen voor mogelijk zijn.</w:t>
      </w:r>
      <w:r w:rsidR="0063651F" w:rsidRPr="0063651F">
        <w:rPr>
          <w:rFonts w:ascii="Calibri" w:eastAsia="Calibri" w:hAnsi="Calibri"/>
          <w:sz w:val="22"/>
          <w:szCs w:val="22"/>
          <w:lang w:eastAsia="en-US"/>
        </w:rPr>
        <w:t xml:space="preserve"> Dit vereist wel een goed nieuw contract met een stabielere discontovoet.</w:t>
      </w:r>
      <w:r w:rsidR="00E85008">
        <w:rPr>
          <w:rFonts w:ascii="Calibri" w:eastAsia="Calibri" w:hAnsi="Calibri"/>
          <w:sz w:val="22"/>
          <w:szCs w:val="22"/>
          <w:lang w:eastAsia="en-US"/>
        </w:rPr>
        <w:t xml:space="preserve"> </w:t>
      </w:r>
      <w:r w:rsidR="00396AEF">
        <w:rPr>
          <w:rFonts w:ascii="Calibri" w:eastAsia="Calibri" w:hAnsi="Calibri"/>
          <w:sz w:val="22"/>
          <w:szCs w:val="22"/>
          <w:lang w:eastAsia="en-US"/>
        </w:rPr>
        <w:t>De overheid wijst echter elk risico af en de</w:t>
      </w:r>
      <w:r w:rsidRPr="008B306B">
        <w:rPr>
          <w:rFonts w:ascii="Calibri" w:eastAsia="Calibri" w:hAnsi="Calibri"/>
          <w:sz w:val="22"/>
          <w:szCs w:val="22"/>
          <w:lang w:eastAsia="en-US"/>
        </w:rPr>
        <w:t xml:space="preserve"> werkgevers </w:t>
      </w:r>
      <w:r w:rsidR="00396AEF">
        <w:rPr>
          <w:rFonts w:ascii="Calibri" w:eastAsia="Calibri" w:hAnsi="Calibri"/>
          <w:sz w:val="22"/>
          <w:szCs w:val="22"/>
          <w:lang w:eastAsia="en-US"/>
        </w:rPr>
        <w:t>hebben al aangegeven</w:t>
      </w:r>
      <w:r w:rsidRPr="008B306B">
        <w:rPr>
          <w:rFonts w:ascii="Calibri" w:eastAsia="Calibri" w:hAnsi="Calibri"/>
          <w:sz w:val="22"/>
          <w:szCs w:val="22"/>
          <w:lang w:eastAsia="en-US"/>
        </w:rPr>
        <w:t xml:space="preserve"> niets mee</w:t>
      </w:r>
      <w:r w:rsidR="00396AEF">
        <w:rPr>
          <w:rFonts w:ascii="Calibri" w:eastAsia="Calibri" w:hAnsi="Calibri"/>
          <w:sz w:val="22"/>
          <w:szCs w:val="22"/>
          <w:lang w:eastAsia="en-US"/>
        </w:rPr>
        <w:t xml:space="preserve"> te willen betalen</w:t>
      </w:r>
      <w:r w:rsidRPr="008B306B">
        <w:rPr>
          <w:rFonts w:ascii="Calibri" w:eastAsia="Calibri" w:hAnsi="Calibri"/>
          <w:sz w:val="22"/>
          <w:szCs w:val="22"/>
          <w:lang w:eastAsia="en-US"/>
        </w:rPr>
        <w:t>.</w:t>
      </w:r>
      <w:r w:rsidR="00EC1B61" w:rsidRPr="00EC1B61">
        <w:rPr>
          <w:rFonts w:ascii="Calibri" w:eastAsia="Calibri" w:hAnsi="Calibri"/>
          <w:sz w:val="22"/>
          <w:szCs w:val="22"/>
          <w:lang w:eastAsia="en-US"/>
        </w:rPr>
        <w:t xml:space="preserve"> Het risico wordt</w:t>
      </w:r>
      <w:r w:rsidR="00396AEF">
        <w:rPr>
          <w:rFonts w:ascii="Calibri" w:eastAsia="Calibri" w:hAnsi="Calibri"/>
          <w:sz w:val="22"/>
          <w:szCs w:val="22"/>
          <w:lang w:eastAsia="en-US"/>
        </w:rPr>
        <w:t xml:space="preserve"> zo</w:t>
      </w:r>
      <w:r w:rsidR="00EC1B61" w:rsidRPr="00EC1B61">
        <w:rPr>
          <w:rFonts w:ascii="Calibri" w:eastAsia="Calibri" w:hAnsi="Calibri"/>
          <w:sz w:val="22"/>
          <w:szCs w:val="22"/>
          <w:lang w:eastAsia="en-US"/>
        </w:rPr>
        <w:t xml:space="preserve"> door de overheid en werkgevers volledig bij deelnemers gelegd.</w:t>
      </w:r>
    </w:p>
    <w:p w:rsidR="008B306B" w:rsidRPr="008B306B" w:rsidRDefault="008B306B" w:rsidP="008B306B">
      <w:pPr>
        <w:spacing w:after="160" w:line="259" w:lineRule="auto"/>
        <w:rPr>
          <w:rFonts w:ascii="Calibri" w:eastAsia="Calibri" w:hAnsi="Calibri"/>
          <w:sz w:val="22"/>
          <w:szCs w:val="22"/>
          <w:lang w:eastAsia="en-US"/>
        </w:rPr>
      </w:pPr>
      <w:r w:rsidRPr="00C500BE">
        <w:rPr>
          <w:rFonts w:ascii="Calibri" w:eastAsia="Calibri" w:hAnsi="Calibri"/>
          <w:sz w:val="22"/>
          <w:szCs w:val="22"/>
          <w:u w:val="single"/>
          <w:lang w:eastAsia="en-US"/>
        </w:rPr>
        <w:t>Geen afschaffing doorsnee-opbouw zonder directe en adequate compensatie</w:t>
      </w:r>
      <w:r w:rsidRPr="008B306B">
        <w:rPr>
          <w:rFonts w:ascii="Calibri" w:eastAsia="Calibri" w:hAnsi="Calibri"/>
          <w:b/>
          <w:sz w:val="22"/>
          <w:szCs w:val="22"/>
          <w:lang w:eastAsia="en-US"/>
        </w:rPr>
        <w:br/>
      </w:r>
      <w:r w:rsidRPr="008B306B">
        <w:rPr>
          <w:rFonts w:ascii="Calibri" w:eastAsia="Calibri" w:hAnsi="Calibri"/>
          <w:sz w:val="22"/>
          <w:szCs w:val="22"/>
          <w:lang w:eastAsia="en-US"/>
        </w:rPr>
        <w:t>Deze transitie is voor FNV, CNV en VCP dan ook alleen bespreekbaar als deze groep werknemers daarvoor direct en adequaat wordt gecompenseerd. Het kabinet verlangt wel de afschaffing, maar wil geen mede-risicodrager worden.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 xml:space="preserve">Vanuit diverse stakeholders blijkt er geen draagvlak te zijn voor het afschaffen van de doorsneesystematiek, zonder gedegen financieringsplan en zonder directe en volledige compensatie voor deelnemers. FNV, CNV en VCP zijn hierom van mening dat het uitruilen van de doorsneesystematiek voor een landelijk systeem van leeftijdsafhankelijke opbouw alleen mogelijk is als daarin ook solide afspraken staan over de compensatie van getroffen deelnemers en de financiering daarvan. Hierbij dienen alle partijen (werkgevers, </w:t>
      </w:r>
      <w:r w:rsidRPr="008B306B">
        <w:rPr>
          <w:rFonts w:ascii="Calibri" w:eastAsia="Calibri" w:hAnsi="Calibri"/>
          <w:sz w:val="22"/>
          <w:szCs w:val="22"/>
          <w:lang w:eastAsia="en-US"/>
        </w:rPr>
        <w:lastRenderedPageBreak/>
        <w:t xml:space="preserve">werknemers en overheid) hun verantwoordelijkheid te nemen. Indien een afdoende antwoord op het laatste niet mogelijk is, dan moet er de politieke bereidheid zijn om te kijken naar minder verregaande maatregelen om eventuele ongewenste effecten van de huidige doorsneesystematiek weg te nemen.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2. Wet verbeterde premieregeling toegankelijker en aantrekkelijker maken</w:t>
      </w:r>
      <w:r w:rsidRPr="008B306B">
        <w:rPr>
          <w:rFonts w:ascii="Calibri" w:eastAsia="Calibri" w:hAnsi="Calibri"/>
          <w:i/>
          <w:sz w:val="22"/>
          <w:szCs w:val="22"/>
          <w:lang w:eastAsia="en-US"/>
        </w:rPr>
        <w:br/>
      </w:r>
      <w:r w:rsidRPr="008B306B">
        <w:rPr>
          <w:rFonts w:ascii="Calibri" w:eastAsia="Calibri" w:hAnsi="Calibri"/>
          <w:sz w:val="22"/>
          <w:szCs w:val="22"/>
          <w:lang w:eastAsia="en-US"/>
        </w:rPr>
        <w:t xml:space="preserve">Onder het mom van ‘transparant en eerlijk’ wil dit kabinet de verbeterde premieregeling ook voor bedrijfstakpensioenfondsen mogelijk maken. De verbeterde premieregeling is een variant van de traditionele beschikbare premieregeling, waarbij het vermogen op pensioendatum direct volledig werd omgezet naar een pensioenuitkering. In de verbeterde premieregeling kan er </w:t>
      </w:r>
      <w:r w:rsidR="00DC3C95">
        <w:rPr>
          <w:rFonts w:ascii="Calibri" w:eastAsia="Calibri" w:hAnsi="Calibri"/>
          <w:sz w:val="22"/>
          <w:szCs w:val="22"/>
          <w:lang w:eastAsia="en-US"/>
        </w:rPr>
        <w:t xml:space="preserve">ook worden </w:t>
      </w:r>
      <w:r w:rsidRPr="008B306B">
        <w:rPr>
          <w:rFonts w:ascii="Calibri" w:eastAsia="Calibri" w:hAnsi="Calibri"/>
          <w:sz w:val="22"/>
          <w:szCs w:val="22"/>
          <w:lang w:eastAsia="en-US"/>
        </w:rPr>
        <w:t xml:space="preserve">belegd tijdens de pensioenfase. Dit levert een beter pensioen op ten opzichte van de traditionele beschikbare premieregeling. Maar dit systeem is nog altijd inferieur aan een solidair en collectief systeem zoals de vakorganisaties dit tijdens de onderhandelingen hebben voorgesteld. Het CPB heeft in november 2018 berekend dat het solidaire systeem gemiddeld 8,5% extra welvaartswinst oplevert. Dat betekent dus dat met het juiste pensioensysteem de premie lager kan, of het resultaat hoger. Dit voordeel wordt door het kabinet overboord gekieperd.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 xml:space="preserve">De verbeterde premieregeling is noch transparant, noch eerlijk. De focus op een pensioenvermogen leidt tot onzekerheid bij de mensen. Een pensioenvermogen zegt immers weinig over de uiteindelijke pensioenuitkering die mensen krijgen. Door deze focus op het pensioenvermogen wordt bovendien een valse verwachting gecreëerd; mensen hebben immers geen claim op dit vermogen, maar alleen een recht op een levenslange </w:t>
      </w:r>
      <w:r w:rsidRPr="00EC1B61">
        <w:rPr>
          <w:rFonts w:ascii="Calibri" w:eastAsia="Calibri" w:hAnsi="Calibri"/>
          <w:sz w:val="22"/>
          <w:szCs w:val="22"/>
          <w:lang w:eastAsia="en-US"/>
        </w:rPr>
        <w:t>pensioenuitkering.</w:t>
      </w:r>
      <w:r w:rsidRPr="008B306B">
        <w:rPr>
          <w:rFonts w:ascii="Calibri" w:eastAsia="Calibri" w:hAnsi="Calibri"/>
          <w:sz w:val="22"/>
          <w:szCs w:val="22"/>
          <w:lang w:eastAsia="en-US"/>
        </w:rPr>
        <w:t xml:space="preserve"> </w:t>
      </w:r>
    </w:p>
    <w:p w:rsidR="008B306B" w:rsidRPr="008B306B" w:rsidRDefault="008B306B" w:rsidP="008B306B">
      <w:pPr>
        <w:spacing w:after="160" w:line="259" w:lineRule="auto"/>
        <w:rPr>
          <w:rFonts w:ascii="Calibri" w:eastAsia="Calibri" w:hAnsi="Calibri"/>
          <w:sz w:val="22"/>
          <w:szCs w:val="22"/>
          <w:lang w:eastAsia="en-US"/>
        </w:rPr>
      </w:pPr>
      <w:r w:rsidRPr="00EC1B61">
        <w:rPr>
          <w:rFonts w:ascii="Calibri" w:eastAsia="Calibri" w:hAnsi="Calibri"/>
          <w:sz w:val="22"/>
          <w:szCs w:val="22"/>
          <w:u w:val="single"/>
          <w:lang w:eastAsia="en-US"/>
        </w:rPr>
        <w:t>Behoud van verplichtstelling</w:t>
      </w:r>
      <w:r w:rsidRPr="008B306B">
        <w:rPr>
          <w:rFonts w:ascii="Calibri" w:eastAsia="Calibri" w:hAnsi="Calibri"/>
          <w:b/>
          <w:sz w:val="22"/>
          <w:szCs w:val="22"/>
          <w:lang w:eastAsia="en-US"/>
        </w:rPr>
        <w:br/>
      </w:r>
      <w:r w:rsidRPr="008B306B">
        <w:rPr>
          <w:rFonts w:ascii="Calibri" w:eastAsia="Calibri" w:hAnsi="Calibri"/>
          <w:sz w:val="22"/>
          <w:szCs w:val="22"/>
          <w:lang w:eastAsia="en-US"/>
        </w:rPr>
        <w:t xml:space="preserve">FNV, CNV en VCP delen de mening van het kabinet dat de verplichtstelling essentieel is voor het pensioenstelsel en vinden het, net als het kabinet, van belang dat de verplichtstelling aan het fonds overeind blijft in dit contract. FNV, CNV en VCP hebben echter grote twijfels over het behoud van de verplichtstelling bij verbeterde premieregeling. FNV, CNV en VCP willen niet alleen meer duidelijkheid van de Europeesrechtelijke houdbaarheid van de verplichtstelling, maar </w:t>
      </w:r>
      <w:r w:rsidRPr="00EC1B61">
        <w:rPr>
          <w:rFonts w:ascii="Calibri" w:eastAsia="Calibri" w:hAnsi="Calibri"/>
          <w:sz w:val="22"/>
          <w:szCs w:val="22"/>
          <w:lang w:eastAsia="en-US"/>
        </w:rPr>
        <w:t>een contract met voldoende solidariteit zodat de verplichtstelling geborgd blijft.</w:t>
      </w:r>
      <w:r w:rsidRPr="008B306B">
        <w:rPr>
          <w:rFonts w:ascii="Calibri" w:eastAsia="Calibri" w:hAnsi="Calibri"/>
          <w:sz w:val="22"/>
          <w:szCs w:val="22"/>
          <w:lang w:eastAsia="en-US"/>
        </w:rPr>
        <w:t xml:space="preserve"> Anders zal geen </w:t>
      </w:r>
      <w:r w:rsidR="00DC3C95">
        <w:rPr>
          <w:rFonts w:ascii="Calibri" w:eastAsia="Calibri" w:hAnsi="Calibri"/>
          <w:sz w:val="22"/>
          <w:szCs w:val="22"/>
          <w:lang w:eastAsia="en-US"/>
        </w:rPr>
        <w:t>bedrijfstak</w:t>
      </w:r>
      <w:r w:rsidRPr="008B306B">
        <w:rPr>
          <w:rFonts w:ascii="Calibri" w:eastAsia="Calibri" w:hAnsi="Calibri"/>
          <w:sz w:val="22"/>
          <w:szCs w:val="22"/>
          <w:lang w:eastAsia="en-US"/>
        </w:rPr>
        <w:t>pensioenfonds deze stap gaan maken.</w:t>
      </w:r>
    </w:p>
    <w:p w:rsidR="008B306B" w:rsidRPr="008B306B" w:rsidRDefault="008B306B" w:rsidP="008B306B">
      <w:pPr>
        <w:spacing w:after="160" w:line="259" w:lineRule="auto"/>
        <w:rPr>
          <w:rFonts w:ascii="Calibri" w:eastAsia="Calibri" w:hAnsi="Calibri"/>
          <w:sz w:val="22"/>
          <w:szCs w:val="22"/>
          <w:lang w:eastAsia="en-US"/>
        </w:rPr>
      </w:pPr>
      <w:r w:rsidRPr="00EC1B61">
        <w:rPr>
          <w:rFonts w:ascii="Calibri" w:eastAsia="Calibri" w:hAnsi="Calibri"/>
          <w:sz w:val="22"/>
          <w:szCs w:val="22"/>
          <w:u w:val="single"/>
          <w:lang w:eastAsia="en-US"/>
        </w:rPr>
        <w:t>Ambitie als leidende factor</w:t>
      </w:r>
      <w:r w:rsidRPr="008B306B">
        <w:rPr>
          <w:rFonts w:ascii="Calibri" w:eastAsia="Calibri" w:hAnsi="Calibri"/>
          <w:b/>
          <w:sz w:val="22"/>
          <w:szCs w:val="22"/>
          <w:lang w:eastAsia="en-US"/>
        </w:rPr>
        <w:br/>
      </w:r>
      <w:r w:rsidRPr="008B306B">
        <w:rPr>
          <w:rFonts w:ascii="Calibri" w:eastAsia="Calibri" w:hAnsi="Calibri"/>
          <w:sz w:val="22"/>
          <w:szCs w:val="22"/>
          <w:lang w:eastAsia="en-US"/>
        </w:rPr>
        <w:t xml:space="preserve">Onder het huidige pensioensysteem ligt een heldere ambitie ten aanzien van het in totaal door de jaren op te bouwen pensioen. Voor de werkende Nederlander is dat perspectief een belangrijke arbeidsvoorwaarde. FNV, CNV en VCP zijn van mening dat ook in een nieuw contract een dergelijke ambitie leidend zou moeten zijn voor de inrichting van het systeem. Hierbij hoort dat voor een goed pensioen ook dat voldoende premie moet worden ingelegd om de pensioendoelstelling te kunnen realiseren.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 xml:space="preserve">Als te weinig premie wordt ingelegd, komt er ook te weinig uit en wordt het realiseren van de geformuleerde ambitie op voorhand niet haalbaar. Daarom dient de premie te volgen uit het geformuleerde doel en niet andersom.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lastRenderedPageBreak/>
        <w:t xml:space="preserve">FNV, CNV en VCP  staan voor een systeem waarbij een vastgestelde pensioenambitie op grond van heldere rekenregels leidt tot de premie. Met voldoende premie aan de voorkant, kan iedere generatie ook vertrouwen op een goede pensioenuitkomst aan de achterkant.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3. Meer maatwerk in het beleggingsbeleid</w:t>
      </w:r>
      <w:r w:rsidRPr="008B306B">
        <w:rPr>
          <w:rFonts w:ascii="Calibri" w:eastAsia="Calibri" w:hAnsi="Calibri"/>
          <w:i/>
          <w:sz w:val="22"/>
          <w:szCs w:val="22"/>
          <w:lang w:eastAsia="en-US"/>
        </w:rPr>
        <w:br/>
      </w:r>
      <w:r w:rsidRPr="008B306B">
        <w:rPr>
          <w:rFonts w:ascii="Calibri" w:eastAsia="Calibri" w:hAnsi="Calibri"/>
          <w:sz w:val="22"/>
          <w:szCs w:val="22"/>
          <w:lang w:eastAsia="en-US"/>
        </w:rPr>
        <w:t>FNV, CNV en VCP zijn het eens met het kabinet dat alle pensioenfondsen in het belang van de deelnemers moeten beleggen op grond van de prudent person regel zoals die is opgenomen in de Pensioenwet. Hierbij wordt het beleggingsbeleid afgestemd op de leeftijdssamenstelling en risicohouding van de deelnemers. Het kabinet wil dat een beleggingsbeleid wordt gebaseerd op het “life-cycle principe”, waarbij deelnemers op jonge leeftijd relatief veel risico nemen en dit risico op oudere leeftijd afbouwen om de kans op pensioenverlagingen te verkleinen. Dit is een logisch uitgangspunt bij een (verbeterde) premieregeling. Bij pensioenfondsen die beleggen in een solidair contract is er sprake van een impliciete lifecycle; door het uitsmeren van kortingen over meerdere jaren dragen ouderen minder risico en jongeren meer.</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 xml:space="preserve">Het kabinet is echter voornemens wettelijk te borgen dat pensioenuitvoerders in alle contracten beleggingsrisico’s nemen conform een lifecyclepatroon, waarbij beleggingsrisico’s en rendementen variëren per leeftijd. FNV, CNV en VCP vragen zich af waar dit toe dient. Beleggen volgens een lifecycle patroon zal de voordelen van de intergenerationele risicodeling schaden. </w:t>
      </w:r>
      <w:r w:rsidR="00E85008">
        <w:rPr>
          <w:rFonts w:ascii="Calibri" w:eastAsia="Calibri" w:hAnsi="Calibri"/>
          <w:sz w:val="22"/>
          <w:szCs w:val="22"/>
          <w:lang w:eastAsia="en-US"/>
        </w:rPr>
        <w:t>Blijkbaar</w:t>
      </w:r>
      <w:r w:rsidRPr="008B306B">
        <w:rPr>
          <w:rFonts w:ascii="Calibri" w:eastAsia="Calibri" w:hAnsi="Calibri"/>
          <w:sz w:val="22"/>
          <w:szCs w:val="22"/>
          <w:lang w:eastAsia="en-US"/>
        </w:rPr>
        <w:t xml:space="preserve"> wil dit kabinet de winst van solidariteit en risicodeling vernietigen. Daarnaast word</w:t>
      </w:r>
      <w:r w:rsidR="00B970D3">
        <w:rPr>
          <w:rFonts w:ascii="Calibri" w:eastAsia="Calibri" w:hAnsi="Calibri"/>
          <w:sz w:val="22"/>
          <w:szCs w:val="22"/>
          <w:lang w:eastAsia="en-US"/>
        </w:rPr>
        <w:t>en</w:t>
      </w:r>
      <w:r w:rsidRPr="008B306B">
        <w:rPr>
          <w:rFonts w:ascii="Calibri" w:eastAsia="Calibri" w:hAnsi="Calibri"/>
          <w:sz w:val="22"/>
          <w:szCs w:val="22"/>
          <w:lang w:eastAsia="en-US"/>
        </w:rPr>
        <w:t xml:space="preserve"> pensioenfonds</w:t>
      </w:r>
      <w:r w:rsidR="00B970D3">
        <w:rPr>
          <w:rFonts w:ascii="Calibri" w:eastAsia="Calibri" w:hAnsi="Calibri"/>
          <w:sz w:val="22"/>
          <w:szCs w:val="22"/>
          <w:lang w:eastAsia="en-US"/>
        </w:rPr>
        <w:t>en met hogere kosten opgezadeld</w:t>
      </w:r>
      <w:r w:rsidRPr="008B306B">
        <w:rPr>
          <w:rFonts w:ascii="Calibri" w:eastAsia="Calibri" w:hAnsi="Calibri"/>
          <w:sz w:val="22"/>
          <w:szCs w:val="22"/>
          <w:lang w:eastAsia="en-US"/>
        </w:rPr>
        <w:t>. Het kabinet veroordeelt hiermee dus de mensen tot een lager of een veel duurder pensioen.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4. Faciliteren omzetting bestaande aanspraken naar een pensioencontract met persoonlijke pensioenvermogens</w:t>
      </w:r>
      <w:r w:rsidRPr="008B306B">
        <w:rPr>
          <w:rFonts w:ascii="Calibri" w:eastAsia="Calibri" w:hAnsi="Calibri"/>
          <w:i/>
          <w:sz w:val="22"/>
          <w:szCs w:val="22"/>
          <w:lang w:eastAsia="en-US"/>
        </w:rPr>
        <w:br/>
      </w:r>
      <w:r w:rsidRPr="008B306B">
        <w:rPr>
          <w:rFonts w:ascii="Calibri" w:eastAsia="Calibri" w:hAnsi="Calibri"/>
          <w:sz w:val="22"/>
          <w:szCs w:val="22"/>
          <w:lang w:eastAsia="en-US"/>
        </w:rPr>
        <w:t xml:space="preserve">Het kabinet wil de overstap naar individuele potjes bevorderen door te faciliteren dat de pensioenaanspraken, die vóór die overstap zijn opgebouwd, kunnen worden samengevoegd met de aanspraken in de individuele potjes. Hiervoor zal een waarderingskader (een gestandaardiseerde methode) worden ontwikkeld, zodat een aanspraak op een collectief vermogen kan worden omgezet in een persoonlijk (start)vermogen. Ook ingegane pensioenen kunnen aan de hand van dit kader worden omgezet.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FNV, CNV en VCP zetten grote vraagtekens bij deze omzetting van pensioenaanspraak naar pensioenvermogen</w:t>
      </w:r>
      <w:r w:rsidRPr="00EC1B61">
        <w:rPr>
          <w:rFonts w:ascii="Calibri" w:eastAsia="Calibri" w:hAnsi="Calibri"/>
          <w:sz w:val="22"/>
          <w:szCs w:val="22"/>
          <w:lang w:eastAsia="en-US"/>
        </w:rPr>
        <w:t>. De rentestand is van grote invloed op de hoogte van het gereserveerde pensioenvermogen. Als de rente beweegt zal het pensioenvermogen toe- of</w:t>
      </w:r>
      <w:r w:rsidR="00DC3C95">
        <w:rPr>
          <w:rFonts w:ascii="Calibri" w:eastAsia="Calibri" w:hAnsi="Calibri"/>
          <w:sz w:val="22"/>
          <w:szCs w:val="22"/>
          <w:lang w:eastAsia="en-US"/>
        </w:rPr>
        <w:t xml:space="preserve"> afnemen. De rente beweegt niet gelijk over de hele looptijd</w:t>
      </w:r>
      <w:r w:rsidRPr="00EC1B61">
        <w:rPr>
          <w:rFonts w:ascii="Calibri" w:eastAsia="Calibri" w:hAnsi="Calibri"/>
          <w:sz w:val="22"/>
          <w:szCs w:val="22"/>
          <w:lang w:eastAsia="en-US"/>
        </w:rPr>
        <w:t xml:space="preserve">. Als de rente bijvoorbeeld op het lange eind meer daalt dan op de korte termijn, dan zal het deel van het pensioenvermogen dat wordt toegedeeld aan jongeren hoger zijn dan het vermogen dat aan ouderen wordt toegedeeld. </w:t>
      </w:r>
      <w:r w:rsidR="00E85008">
        <w:rPr>
          <w:rFonts w:ascii="Calibri" w:eastAsia="Calibri" w:hAnsi="Calibri"/>
          <w:sz w:val="22"/>
          <w:szCs w:val="22"/>
          <w:lang w:eastAsia="en-US"/>
        </w:rPr>
        <w:t xml:space="preserve">Door de huidige lage rente is een relatief groot deel van het vermogen gereserveerd voor jonge deelnemers. Dit kantelt als de rente stijgt. Invaren op </w:t>
      </w:r>
      <w:r w:rsidR="00396AEF">
        <w:rPr>
          <w:rFonts w:ascii="Calibri" w:eastAsia="Calibri" w:hAnsi="Calibri"/>
          <w:sz w:val="22"/>
          <w:szCs w:val="22"/>
          <w:lang w:eastAsia="en-US"/>
        </w:rPr>
        <w:t>één</w:t>
      </w:r>
      <w:r w:rsidR="00DC3C95">
        <w:rPr>
          <w:rFonts w:ascii="Calibri" w:eastAsia="Calibri" w:hAnsi="Calibri"/>
          <w:sz w:val="22"/>
          <w:szCs w:val="22"/>
          <w:lang w:eastAsia="en-US"/>
        </w:rPr>
        <w:t xml:space="preserve"> moment</w:t>
      </w:r>
      <w:r w:rsidR="00E85008">
        <w:rPr>
          <w:rFonts w:ascii="Calibri" w:eastAsia="Calibri" w:hAnsi="Calibri"/>
          <w:sz w:val="22"/>
          <w:szCs w:val="22"/>
          <w:lang w:eastAsia="en-US"/>
        </w:rPr>
        <w:t xml:space="preserve"> </w:t>
      </w:r>
      <w:r w:rsidR="00396AEF">
        <w:rPr>
          <w:rFonts w:ascii="Calibri" w:eastAsia="Calibri" w:hAnsi="Calibri"/>
          <w:sz w:val="22"/>
          <w:szCs w:val="22"/>
          <w:lang w:eastAsia="en-US"/>
        </w:rPr>
        <w:t>heeft</w:t>
      </w:r>
      <w:r w:rsidR="00E85008">
        <w:rPr>
          <w:rFonts w:ascii="Calibri" w:eastAsia="Calibri" w:hAnsi="Calibri"/>
          <w:sz w:val="22"/>
          <w:szCs w:val="22"/>
          <w:lang w:eastAsia="en-US"/>
        </w:rPr>
        <w:t xml:space="preserve"> dus </w:t>
      </w:r>
      <w:r w:rsidR="00396AEF">
        <w:rPr>
          <w:rFonts w:ascii="Calibri" w:eastAsia="Calibri" w:hAnsi="Calibri"/>
          <w:sz w:val="22"/>
          <w:szCs w:val="22"/>
          <w:lang w:eastAsia="en-US"/>
        </w:rPr>
        <w:t>(</w:t>
      </w:r>
      <w:r w:rsidR="00E85008">
        <w:rPr>
          <w:rFonts w:ascii="Calibri" w:eastAsia="Calibri" w:hAnsi="Calibri"/>
          <w:sz w:val="22"/>
          <w:szCs w:val="22"/>
          <w:lang w:eastAsia="en-US"/>
        </w:rPr>
        <w:t>grote</w:t>
      </w:r>
      <w:r w:rsidR="00396AEF">
        <w:rPr>
          <w:rFonts w:ascii="Calibri" w:eastAsia="Calibri" w:hAnsi="Calibri"/>
          <w:sz w:val="22"/>
          <w:szCs w:val="22"/>
          <w:lang w:eastAsia="en-US"/>
        </w:rPr>
        <w:t>)</w:t>
      </w:r>
      <w:r w:rsidR="00E85008">
        <w:rPr>
          <w:rFonts w:ascii="Calibri" w:eastAsia="Calibri" w:hAnsi="Calibri"/>
          <w:sz w:val="22"/>
          <w:szCs w:val="22"/>
          <w:lang w:eastAsia="en-US"/>
        </w:rPr>
        <w:t xml:space="preserve"> generatie-effecten. </w:t>
      </w:r>
      <w:r w:rsidRPr="00EC1B61">
        <w:rPr>
          <w:rFonts w:ascii="Calibri" w:eastAsia="Calibri" w:hAnsi="Calibri"/>
          <w:sz w:val="22"/>
          <w:szCs w:val="22"/>
          <w:lang w:eastAsia="en-US"/>
        </w:rPr>
        <w:t xml:space="preserve">Het toedelen van een vermogen aan individuen op basis van een dagkoers zal </w:t>
      </w:r>
      <w:r w:rsidR="00396AEF">
        <w:rPr>
          <w:rFonts w:ascii="Calibri" w:eastAsia="Calibri" w:hAnsi="Calibri"/>
          <w:sz w:val="22"/>
          <w:szCs w:val="22"/>
          <w:lang w:eastAsia="en-US"/>
        </w:rPr>
        <w:t xml:space="preserve">altijd </w:t>
      </w:r>
      <w:r w:rsidRPr="00EC1B61">
        <w:rPr>
          <w:rFonts w:ascii="Calibri" w:eastAsia="Calibri" w:hAnsi="Calibri"/>
          <w:sz w:val="22"/>
          <w:szCs w:val="22"/>
          <w:lang w:eastAsia="en-US"/>
        </w:rPr>
        <w:t>leiden tot arbitraire uitkomsten. Er zullen dan juridische procedures volgen. Sociale partners en pensioenfondsen kunnen en zullen deze stap nooit kunnen maken, tenzij de overheid wettelijke borging en garantie geeft.</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lastRenderedPageBreak/>
        <w:t>De variant waarbij alleen de nieuwe pensioenpremies in individuele potjes terechtkomen is ook zeer onaantrekkelijk. De nieuwe rechten zullen geen gebruik kunnen maken van de voordelen op beleggingsgebied van de oude opgebouwde rechten. Dus geen optimale spreiding van risico’s en renteafdekking. Pensioenfondsen moeten de belangen van al hun deelnemers evenwichtig behandelen. Zo’n splitsing zal dus niet wenselijk zijn.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5. Opname bedrag ineens mogelijk maken</w:t>
      </w:r>
      <w:r w:rsidRPr="008B306B">
        <w:rPr>
          <w:rFonts w:ascii="Calibri" w:eastAsia="Calibri" w:hAnsi="Calibri"/>
          <w:i/>
          <w:sz w:val="22"/>
          <w:szCs w:val="22"/>
          <w:lang w:eastAsia="en-US"/>
        </w:rPr>
        <w:br/>
      </w:r>
      <w:r w:rsidRPr="008B306B">
        <w:rPr>
          <w:rFonts w:ascii="Calibri" w:eastAsia="Calibri" w:hAnsi="Calibri"/>
          <w:sz w:val="22"/>
          <w:szCs w:val="22"/>
          <w:lang w:eastAsia="en-US"/>
        </w:rPr>
        <w:t>Een opname van een bedrag ineens is ook in het huidige stelsel mogelijk. Hiervoor hoeft het pensi</w:t>
      </w:r>
      <w:r w:rsidR="00480FD8">
        <w:rPr>
          <w:rFonts w:ascii="Calibri" w:eastAsia="Calibri" w:hAnsi="Calibri"/>
          <w:sz w:val="22"/>
          <w:szCs w:val="22"/>
          <w:lang w:eastAsia="en-US"/>
        </w:rPr>
        <w:t xml:space="preserve">oenstelsel niet op de schop. </w:t>
      </w:r>
      <w:r w:rsidRPr="008B306B">
        <w:rPr>
          <w:rFonts w:ascii="Calibri" w:eastAsia="Calibri" w:hAnsi="Calibri"/>
          <w:sz w:val="22"/>
          <w:szCs w:val="22"/>
          <w:lang w:eastAsia="en-US"/>
        </w:rPr>
        <w:t xml:space="preserve">FNV, CNV en VCP willen wel wijzen op de enorme zorgplicht die hierdoor op de pensioenfondsen afkomt. Een opname ineens is van invloed op allerlei fiscale regelingen en is veel gecompliceerder dan door het kabinet wordt aangegeven.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Verontrustend</w:t>
      </w:r>
      <w:r w:rsidR="00367E3D">
        <w:rPr>
          <w:rFonts w:ascii="Calibri" w:eastAsia="Calibri" w:hAnsi="Calibri"/>
          <w:sz w:val="22"/>
          <w:szCs w:val="22"/>
          <w:lang w:eastAsia="en-US"/>
        </w:rPr>
        <w:t>er</w:t>
      </w:r>
      <w:r w:rsidRPr="008B306B">
        <w:rPr>
          <w:rFonts w:ascii="Calibri" w:eastAsia="Calibri" w:hAnsi="Calibri"/>
          <w:sz w:val="22"/>
          <w:szCs w:val="22"/>
          <w:lang w:eastAsia="en-US"/>
        </w:rPr>
        <w:t xml:space="preserve"> vinden </w:t>
      </w:r>
      <w:r w:rsidR="00480FD8">
        <w:rPr>
          <w:rFonts w:ascii="Calibri" w:eastAsia="Calibri" w:hAnsi="Calibri"/>
          <w:sz w:val="22"/>
          <w:szCs w:val="22"/>
          <w:lang w:eastAsia="en-US"/>
        </w:rPr>
        <w:t>FNV, CNV en VCP</w:t>
      </w:r>
      <w:r w:rsidRPr="008B306B">
        <w:rPr>
          <w:rFonts w:ascii="Calibri" w:eastAsia="Calibri" w:hAnsi="Calibri"/>
          <w:sz w:val="22"/>
          <w:szCs w:val="22"/>
          <w:lang w:eastAsia="en-US"/>
        </w:rPr>
        <w:t xml:space="preserve"> de plannen voor het inzetten van pensioenpremie voor het aflossen van de hypotheek. Pensioen moet bestemd blijven voor een levenslange uitkering en niet voor andere doelen worden ingezet. De problematiek van de hypotheekrenteaftr</w:t>
      </w:r>
      <w:r w:rsidR="00480FD8">
        <w:rPr>
          <w:rFonts w:ascii="Calibri" w:eastAsia="Calibri" w:hAnsi="Calibri"/>
          <w:sz w:val="22"/>
          <w:szCs w:val="22"/>
          <w:lang w:eastAsia="en-US"/>
        </w:rPr>
        <w:t>ek dient niet te worden vermengd</w:t>
      </w:r>
      <w:r w:rsidRPr="008B306B">
        <w:rPr>
          <w:rFonts w:ascii="Calibri" w:eastAsia="Calibri" w:hAnsi="Calibri"/>
          <w:sz w:val="22"/>
          <w:szCs w:val="22"/>
          <w:lang w:eastAsia="en-US"/>
        </w:rPr>
        <w:t xml:space="preserve"> met de discussie over pensioen.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6. Communiceren over persoonlijke pensioenvermogens</w:t>
      </w:r>
      <w:r w:rsidRPr="008B306B">
        <w:rPr>
          <w:rFonts w:ascii="Calibri" w:eastAsia="Calibri" w:hAnsi="Calibri"/>
          <w:i/>
          <w:sz w:val="22"/>
          <w:szCs w:val="22"/>
          <w:lang w:eastAsia="en-US"/>
        </w:rPr>
        <w:br/>
      </w:r>
      <w:r w:rsidR="00480FD8">
        <w:rPr>
          <w:rFonts w:ascii="Calibri" w:eastAsia="Calibri" w:hAnsi="Calibri"/>
          <w:sz w:val="22"/>
          <w:szCs w:val="22"/>
          <w:lang w:eastAsia="en-US"/>
        </w:rPr>
        <w:t xml:space="preserve">FNV, CNV en VCP vinden het uitstekend dat er gecommuniceerd gaat worden over het pensioenvermogen dat is gereserveerd voor individuen. Dat functioneert ook prima in een uitkeringsovereenkomst. </w:t>
      </w:r>
      <w:r w:rsidRPr="008B306B">
        <w:rPr>
          <w:rFonts w:ascii="Calibri" w:eastAsia="Calibri" w:hAnsi="Calibri"/>
          <w:sz w:val="22"/>
          <w:szCs w:val="22"/>
          <w:lang w:eastAsia="en-US"/>
        </w:rPr>
        <w:t xml:space="preserve">Hiervoor </w:t>
      </w:r>
      <w:r w:rsidR="00480FD8">
        <w:rPr>
          <w:rFonts w:ascii="Calibri" w:eastAsia="Calibri" w:hAnsi="Calibri"/>
          <w:sz w:val="22"/>
          <w:szCs w:val="22"/>
          <w:lang w:eastAsia="en-US"/>
        </w:rPr>
        <w:t xml:space="preserve">is door </w:t>
      </w:r>
      <w:r w:rsidR="00480FD8" w:rsidRPr="008B306B">
        <w:rPr>
          <w:rFonts w:ascii="Calibri" w:eastAsia="Calibri" w:hAnsi="Calibri"/>
          <w:sz w:val="22"/>
          <w:szCs w:val="22"/>
          <w:lang w:eastAsia="en-US"/>
        </w:rPr>
        <w:t xml:space="preserve"> </w:t>
      </w:r>
      <w:r w:rsidR="00367E3D">
        <w:rPr>
          <w:rFonts w:ascii="Calibri" w:eastAsia="Calibri" w:hAnsi="Calibri"/>
          <w:sz w:val="22"/>
          <w:szCs w:val="22"/>
          <w:lang w:eastAsia="en-US"/>
        </w:rPr>
        <w:t xml:space="preserve">het ABP een </w:t>
      </w:r>
      <w:r w:rsidRPr="008B306B">
        <w:rPr>
          <w:rFonts w:ascii="Calibri" w:eastAsia="Calibri" w:hAnsi="Calibri"/>
          <w:sz w:val="22"/>
          <w:szCs w:val="22"/>
          <w:lang w:eastAsia="en-US"/>
        </w:rPr>
        <w:t xml:space="preserve">systeem ontwikkeld. </w:t>
      </w:r>
      <w:r w:rsidR="00480FD8">
        <w:rPr>
          <w:rFonts w:ascii="Calibri" w:eastAsia="Calibri" w:hAnsi="Calibri"/>
          <w:sz w:val="22"/>
          <w:szCs w:val="22"/>
          <w:lang w:eastAsia="en-US"/>
        </w:rPr>
        <w:t>Hierbij benadrukken de FNV, CNV en VCP dat het v</w:t>
      </w:r>
      <w:r w:rsidRPr="008B306B">
        <w:rPr>
          <w:rFonts w:ascii="Calibri" w:eastAsia="Calibri" w:hAnsi="Calibri"/>
          <w:sz w:val="22"/>
          <w:szCs w:val="22"/>
          <w:lang w:eastAsia="en-US"/>
        </w:rPr>
        <w:t xml:space="preserve">oor werknemers met name van belang </w:t>
      </w:r>
      <w:r w:rsidR="00480FD8">
        <w:rPr>
          <w:rFonts w:ascii="Calibri" w:eastAsia="Calibri" w:hAnsi="Calibri"/>
          <w:sz w:val="22"/>
          <w:szCs w:val="22"/>
          <w:lang w:eastAsia="en-US"/>
        </w:rPr>
        <w:t xml:space="preserve">is </w:t>
      </w:r>
      <w:r w:rsidRPr="008B306B">
        <w:rPr>
          <w:rFonts w:ascii="Calibri" w:eastAsia="Calibri" w:hAnsi="Calibri"/>
          <w:sz w:val="22"/>
          <w:szCs w:val="22"/>
          <w:lang w:eastAsia="en-US"/>
        </w:rPr>
        <w:t>te weten hoe hoog hun pensioenuitkering wordt. Een opgebouwd vermogen zegt niet zo veel als je niet weet of je daar je vaste lasten van kan betalen.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7. Verbreden reikwijdte van het pensioenstelsel</w:t>
      </w:r>
      <w:r w:rsidRPr="008B306B">
        <w:rPr>
          <w:rFonts w:ascii="Calibri" w:eastAsia="Calibri" w:hAnsi="Calibri"/>
          <w:i/>
          <w:sz w:val="22"/>
          <w:szCs w:val="22"/>
          <w:lang w:eastAsia="en-US"/>
        </w:rPr>
        <w:br/>
      </w:r>
      <w:r w:rsidRPr="008B306B">
        <w:rPr>
          <w:rFonts w:ascii="Calibri" w:eastAsia="Calibri" w:hAnsi="Calibri"/>
          <w:sz w:val="22"/>
          <w:szCs w:val="22"/>
          <w:lang w:eastAsia="en-US"/>
        </w:rPr>
        <w:t xml:space="preserve">Het kabinet wil geen verplichting voor alle zelfstandigen om pensioen op te bouwen. Het wil enkel dat zelfstandigen makkelijker vrijwillig kunnen aansluiten bij een pensioenfonds, ook als zij niet eerder deelnemer waren van het pensioenfonds in de sector of het bedrijf waar ze nu werkzaam zijn. In de brief gebruikt het kabinet veel woorden om aan te geven dat zij graag zien dat zelfstandig pensioen gaan opbouwen. Maar helaas worden geen concrete maatregelen aangekondigd.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FNV, CNV en VCP zien dat de groeiende groep zelfstandigen zich niet verzekert tegen arbeidsongeschiktheid en geen adequaat pensioen opbouwt. Recent bleek uit cijfers van het CBS dat de problematiek van de ‘witte vlekken’, de werknemers die geen pensioen opbouwen, veel groter (geen 4 maar 13%) is dan verondersteld. Dit wordt  een groot maatschappelijk probleem als deze groep met pensioen gaat en erachter komt niets hebben gespaard en van een droge boterham moet leven.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 xml:space="preserve">Daarnaast zijn flexwerkers en zzp’ers daarmee aantrekkelijk voor werkgevers die het liefste zo min mogelijk risico willen lopen en de kosten laag willen houden. Het sluiten van arbeidsongeschiktheidsverzekeringen en individueel aanvullend pensioen opbouwen </w:t>
      </w:r>
      <w:r w:rsidR="00480FD8">
        <w:rPr>
          <w:rFonts w:ascii="Calibri" w:eastAsia="Calibri" w:hAnsi="Calibri"/>
          <w:sz w:val="22"/>
          <w:szCs w:val="22"/>
          <w:lang w:eastAsia="en-US"/>
        </w:rPr>
        <w:t xml:space="preserve">is </w:t>
      </w:r>
      <w:r w:rsidRPr="008B306B">
        <w:rPr>
          <w:rFonts w:ascii="Calibri" w:eastAsia="Calibri" w:hAnsi="Calibri"/>
          <w:sz w:val="22"/>
          <w:szCs w:val="22"/>
          <w:lang w:eastAsia="en-US"/>
        </w:rPr>
        <w:t>voor deze groep onbetaalbaar</w:t>
      </w:r>
      <w:r w:rsidR="00480FD8">
        <w:rPr>
          <w:rFonts w:ascii="Calibri" w:eastAsia="Calibri" w:hAnsi="Calibri"/>
          <w:sz w:val="22"/>
          <w:szCs w:val="22"/>
          <w:lang w:eastAsia="en-US"/>
        </w:rPr>
        <w:t xml:space="preserve">. </w:t>
      </w:r>
      <w:r w:rsidRPr="008B306B">
        <w:rPr>
          <w:rFonts w:ascii="Calibri" w:eastAsia="Calibri" w:hAnsi="Calibri"/>
          <w:sz w:val="22"/>
          <w:szCs w:val="22"/>
          <w:lang w:eastAsia="en-US"/>
        </w:rPr>
        <w:t xml:space="preserve">FNV, CNV en VCP zien al jaren dat zonder een vorm van automatische deelname hier geen enkele verandering in komt. Sterker nog, zij ziet dat het ongelijke speelveld tussen werknemers, flexwerkers en zzp’ers alleen maar wordt vergroot. </w:t>
      </w:r>
      <w:r w:rsidRPr="008B306B">
        <w:rPr>
          <w:rFonts w:ascii="Calibri" w:eastAsia="Calibri" w:hAnsi="Calibri"/>
          <w:sz w:val="22"/>
          <w:szCs w:val="22"/>
          <w:lang w:eastAsia="en-US"/>
        </w:rPr>
        <w:lastRenderedPageBreak/>
        <w:t xml:space="preserve">Dit kabinet wil de gevolgen hiervan afwentelen op de samenleving en de belastingbetaler. Kortom, dit is geen toekomstbestendig stelsel voor de komende 40 á 50 jaar.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8. Verbeteringen voor nabestaanden</w:t>
      </w:r>
      <w:r w:rsidRPr="008B306B">
        <w:rPr>
          <w:rFonts w:ascii="Calibri" w:eastAsia="Calibri" w:hAnsi="Calibri"/>
          <w:i/>
          <w:sz w:val="22"/>
          <w:szCs w:val="22"/>
          <w:lang w:eastAsia="en-US"/>
        </w:rPr>
        <w:br/>
      </w:r>
      <w:r w:rsidRPr="008B306B">
        <w:rPr>
          <w:rFonts w:ascii="Calibri" w:eastAsia="Calibri" w:hAnsi="Calibri"/>
          <w:sz w:val="22"/>
          <w:szCs w:val="22"/>
          <w:lang w:eastAsia="en-US"/>
        </w:rPr>
        <w:t>De FNV, CNV en VCP onderschrijven het belang van een adequaat nabestaandenpensioen. Zij zullen hiervoor in het najaar voorstellen aanleveren.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9. Onderzoek naar de koppeling tussen levensverwachting en pensioenleeftijd</w:t>
      </w:r>
      <w:r w:rsidRPr="008B306B">
        <w:rPr>
          <w:rFonts w:ascii="Calibri" w:eastAsia="Calibri" w:hAnsi="Calibri"/>
          <w:i/>
          <w:sz w:val="22"/>
          <w:szCs w:val="22"/>
          <w:lang w:eastAsia="en-US"/>
        </w:rPr>
        <w:br/>
      </w:r>
      <w:r w:rsidRPr="008B306B">
        <w:rPr>
          <w:rFonts w:ascii="Calibri" w:eastAsia="Calibri" w:hAnsi="Calibri"/>
          <w:sz w:val="22"/>
          <w:szCs w:val="22"/>
          <w:lang w:eastAsia="en-US"/>
        </w:rPr>
        <w:t>Door de huidige wettelijke één-op-één</w:t>
      </w:r>
      <w:r w:rsidR="00480FD8">
        <w:rPr>
          <w:rFonts w:ascii="Calibri" w:eastAsia="Calibri" w:hAnsi="Calibri"/>
          <w:sz w:val="22"/>
          <w:szCs w:val="22"/>
          <w:lang w:eastAsia="en-US"/>
        </w:rPr>
        <w:t xml:space="preserve"> </w:t>
      </w:r>
      <w:r w:rsidRPr="008B306B">
        <w:rPr>
          <w:rFonts w:ascii="Calibri" w:eastAsia="Calibri" w:hAnsi="Calibri"/>
          <w:sz w:val="22"/>
          <w:szCs w:val="22"/>
          <w:lang w:eastAsia="en-US"/>
        </w:rPr>
        <w:t>koppeling van de stijging van de levensverwachting aan de AOW-leeftijd betekent elk</w:t>
      </w:r>
      <w:r w:rsidR="00480FD8">
        <w:rPr>
          <w:rFonts w:ascii="Calibri" w:eastAsia="Calibri" w:hAnsi="Calibri"/>
          <w:sz w:val="22"/>
          <w:szCs w:val="22"/>
          <w:lang w:eastAsia="en-US"/>
        </w:rPr>
        <w:t xml:space="preserve"> </w:t>
      </w:r>
      <w:r w:rsidRPr="008B306B">
        <w:rPr>
          <w:rFonts w:ascii="Calibri" w:eastAsia="Calibri" w:hAnsi="Calibri"/>
          <w:sz w:val="22"/>
          <w:szCs w:val="22"/>
          <w:lang w:eastAsia="en-US"/>
        </w:rPr>
        <w:t xml:space="preserve">jaar langer leven een jaar langer werken. Door deze koppeling moeten werkenden straks tot ruim na hun 70e werken. Het ‘goede’ nieuws (voor de schatkist) is dat het kabinet daarmee jaarlijks 3 miljard verdient. Het zeer slechte nieuws is echter dat mensen het niet volhouden en uitvallen. Dit leidt tot een toename van deze mensen in de WIA, die de komende jaren fors zal oplopen bij ongewijzigd overheidsbeleid. </w:t>
      </w:r>
    </w:p>
    <w:p w:rsidR="008B306B" w:rsidRPr="008B306B" w:rsidRDefault="00197E64" w:rsidP="008B306B">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Het kabinet wil slechts laten onderzoeken </w:t>
      </w:r>
      <w:r w:rsidRPr="00197E64">
        <w:rPr>
          <w:rFonts w:ascii="Calibri" w:eastAsia="Calibri" w:hAnsi="Calibri"/>
          <w:sz w:val="22"/>
          <w:szCs w:val="22"/>
          <w:lang w:eastAsia="en-US"/>
        </w:rPr>
        <w:t xml:space="preserve">wat een verstandige koppeling is als </w:t>
      </w:r>
      <w:r w:rsidR="00E97131">
        <w:rPr>
          <w:rFonts w:ascii="Calibri" w:eastAsia="Calibri" w:hAnsi="Calibri"/>
          <w:sz w:val="22"/>
          <w:szCs w:val="22"/>
          <w:lang w:eastAsia="en-US"/>
        </w:rPr>
        <w:t xml:space="preserve">de levensverwachting verder </w:t>
      </w:r>
      <w:r w:rsidRPr="00197E64">
        <w:rPr>
          <w:rFonts w:ascii="Calibri" w:eastAsia="Calibri" w:hAnsi="Calibri"/>
          <w:sz w:val="22"/>
          <w:szCs w:val="22"/>
          <w:lang w:eastAsia="en-US"/>
        </w:rPr>
        <w:t>stijgt</w:t>
      </w:r>
      <w:r>
        <w:rPr>
          <w:rFonts w:ascii="Calibri" w:eastAsia="Calibri" w:hAnsi="Calibri"/>
          <w:sz w:val="22"/>
          <w:szCs w:val="22"/>
          <w:lang w:eastAsia="en-US"/>
        </w:rPr>
        <w:t xml:space="preserve">. </w:t>
      </w:r>
      <w:r w:rsidR="00E20812">
        <w:rPr>
          <w:rFonts w:ascii="Calibri" w:eastAsia="Calibri" w:hAnsi="Calibri"/>
          <w:sz w:val="22"/>
          <w:szCs w:val="22"/>
          <w:lang w:eastAsia="en-US"/>
        </w:rPr>
        <w:t xml:space="preserve">FNV, CNV en VCP vinden dat de werkzame periode </w:t>
      </w:r>
      <w:r w:rsidR="00E20812" w:rsidRPr="00E20812">
        <w:rPr>
          <w:rFonts w:ascii="Calibri" w:eastAsia="Calibri" w:hAnsi="Calibri"/>
          <w:sz w:val="22"/>
          <w:szCs w:val="22"/>
          <w:lang w:eastAsia="en-US"/>
        </w:rPr>
        <w:t xml:space="preserve">in redelijke verhouding </w:t>
      </w:r>
      <w:r w:rsidR="00E20812">
        <w:rPr>
          <w:rFonts w:ascii="Calibri" w:eastAsia="Calibri" w:hAnsi="Calibri"/>
          <w:sz w:val="22"/>
          <w:szCs w:val="22"/>
          <w:lang w:eastAsia="en-US"/>
        </w:rPr>
        <w:t xml:space="preserve">dient </w:t>
      </w:r>
      <w:r w:rsidR="00E20812" w:rsidRPr="00E20812">
        <w:rPr>
          <w:rFonts w:ascii="Calibri" w:eastAsia="Calibri" w:hAnsi="Calibri"/>
          <w:sz w:val="22"/>
          <w:szCs w:val="22"/>
          <w:lang w:eastAsia="en-US"/>
        </w:rPr>
        <w:t>te staan tot de pensioenperiode.</w:t>
      </w:r>
      <w:r w:rsidR="00E20812">
        <w:rPr>
          <w:rFonts w:ascii="Calibri" w:eastAsia="Calibri" w:hAnsi="Calibri"/>
          <w:sz w:val="22"/>
          <w:szCs w:val="22"/>
          <w:lang w:eastAsia="en-US"/>
        </w:rPr>
        <w:t xml:space="preserve"> </w:t>
      </w:r>
      <w:r w:rsidR="00367E3D">
        <w:rPr>
          <w:rFonts w:ascii="Calibri" w:eastAsia="Calibri" w:hAnsi="Calibri"/>
          <w:sz w:val="22"/>
          <w:szCs w:val="22"/>
          <w:lang w:eastAsia="en-US"/>
        </w:rPr>
        <w:t>FNV, CNV en VCP zijn van mening</w:t>
      </w:r>
      <w:r>
        <w:rPr>
          <w:rFonts w:ascii="Calibri" w:eastAsia="Calibri" w:hAnsi="Calibri"/>
          <w:sz w:val="22"/>
          <w:szCs w:val="22"/>
          <w:lang w:eastAsia="en-US"/>
        </w:rPr>
        <w:t xml:space="preserve"> dat in dit onderzoek ook de verschillen in levensverwachting tussen laag- en hoogopgeleiden moet worden meegenomen en dan ook het verschil in gezonde levensverwachting. Het moet voor iedere werkende mogelijk zijn om gezond de AOW-leeftijd te halen.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FNV, CNV en VCP roepen u op het kabinet te verzoe</w:t>
      </w:r>
      <w:r w:rsidR="00367E3D">
        <w:rPr>
          <w:rFonts w:ascii="Calibri" w:eastAsia="Calibri" w:hAnsi="Calibri"/>
          <w:sz w:val="22"/>
          <w:szCs w:val="22"/>
          <w:lang w:eastAsia="en-US"/>
        </w:rPr>
        <w:t xml:space="preserve">ken met dit onderzoek vaart </w:t>
      </w:r>
      <w:r w:rsidRPr="008B306B">
        <w:rPr>
          <w:rFonts w:ascii="Calibri" w:eastAsia="Calibri" w:hAnsi="Calibri"/>
          <w:sz w:val="22"/>
          <w:szCs w:val="22"/>
          <w:lang w:eastAsia="en-US"/>
        </w:rPr>
        <w:t>te maken en nog voor de verkiezingen</w:t>
      </w:r>
      <w:r w:rsidR="00394B7D">
        <w:rPr>
          <w:rFonts w:ascii="Calibri" w:eastAsia="Calibri" w:hAnsi="Calibri"/>
          <w:sz w:val="22"/>
          <w:szCs w:val="22"/>
          <w:lang w:eastAsia="en-US"/>
        </w:rPr>
        <w:t xml:space="preserve"> op 20 maart</w:t>
      </w:r>
      <w:r w:rsidRPr="008B306B">
        <w:rPr>
          <w:rFonts w:ascii="Calibri" w:eastAsia="Calibri" w:hAnsi="Calibri"/>
          <w:sz w:val="22"/>
          <w:szCs w:val="22"/>
          <w:lang w:eastAsia="en-US"/>
        </w:rPr>
        <w:t xml:space="preserve"> met de uitkomsten van dit onderzoek naar buiten te komen en nog deze kabinetsperiode structurele aanpassingen te doen in de koppeling waarmee de AOW-leeftijd oploopt. In aanloop naar die aanpassing dient de AOW-leeftijd nu bevroren te worden. </w:t>
      </w:r>
    </w:p>
    <w:p w:rsidR="008B306B" w:rsidRPr="008B306B" w:rsidRDefault="00197E64" w:rsidP="008B306B">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Voor veel mensen is het nu niet mogelijk om gezond de AOW-datum te halen. Zij moeten eerder kunnen stoppen dan de AOW-leeftijd. </w:t>
      </w:r>
      <w:r w:rsidRPr="008B306B">
        <w:rPr>
          <w:rFonts w:ascii="Calibri" w:eastAsia="Calibri" w:hAnsi="Calibri"/>
          <w:sz w:val="22"/>
          <w:szCs w:val="22"/>
          <w:lang w:eastAsia="en-US"/>
        </w:rPr>
        <w:t>Daar</w:t>
      </w:r>
      <w:r>
        <w:rPr>
          <w:rFonts w:ascii="Calibri" w:eastAsia="Calibri" w:hAnsi="Calibri"/>
          <w:sz w:val="22"/>
          <w:szCs w:val="22"/>
          <w:lang w:eastAsia="en-US"/>
        </w:rPr>
        <w:t>om</w:t>
      </w:r>
      <w:r w:rsidRPr="008B306B">
        <w:rPr>
          <w:rFonts w:ascii="Calibri" w:eastAsia="Calibri" w:hAnsi="Calibri"/>
          <w:sz w:val="22"/>
          <w:szCs w:val="22"/>
          <w:lang w:eastAsia="en-US"/>
        </w:rPr>
        <w:t xml:space="preserve"> </w:t>
      </w:r>
      <w:r w:rsidR="008B306B" w:rsidRPr="008B306B">
        <w:rPr>
          <w:rFonts w:ascii="Calibri" w:eastAsia="Calibri" w:hAnsi="Calibri"/>
          <w:sz w:val="22"/>
          <w:szCs w:val="22"/>
          <w:lang w:eastAsia="en-US"/>
        </w:rPr>
        <w:t>zijn extra maatregelen nodig voor mensen met zware beroepen en ploegenarbeid. De regering heft echter een ‘RVU-boete’ van 52% over de ontslagvergoeding als een werkgever een regeling wil treffen voor deze werknemers. Dat blokkeert iedere afspraak. Werkgevers en werkne</w:t>
      </w:r>
      <w:r>
        <w:rPr>
          <w:rFonts w:ascii="Calibri" w:eastAsia="Calibri" w:hAnsi="Calibri"/>
          <w:sz w:val="22"/>
          <w:szCs w:val="22"/>
          <w:lang w:eastAsia="en-US"/>
        </w:rPr>
        <w:t xml:space="preserve">mers worden sterk benadeeld. </w:t>
      </w:r>
      <w:r w:rsidR="008B306B" w:rsidRPr="008B306B">
        <w:rPr>
          <w:rFonts w:ascii="Calibri" w:eastAsia="Calibri" w:hAnsi="Calibri"/>
          <w:sz w:val="22"/>
          <w:szCs w:val="22"/>
          <w:lang w:eastAsia="en-US"/>
        </w:rPr>
        <w:t xml:space="preserve">FNV, CNV en VCP willen </w:t>
      </w:r>
      <w:r>
        <w:rPr>
          <w:rFonts w:ascii="Calibri" w:eastAsia="Calibri" w:hAnsi="Calibri"/>
          <w:sz w:val="22"/>
          <w:szCs w:val="22"/>
          <w:lang w:eastAsia="en-US"/>
        </w:rPr>
        <w:t xml:space="preserve">in ieder geval dat </w:t>
      </w:r>
      <w:r w:rsidR="008B306B" w:rsidRPr="008B306B">
        <w:rPr>
          <w:rFonts w:ascii="Calibri" w:eastAsia="Calibri" w:hAnsi="Calibri"/>
          <w:sz w:val="22"/>
          <w:szCs w:val="22"/>
          <w:lang w:eastAsia="en-US"/>
        </w:rPr>
        <w:t xml:space="preserve">deze boete </w:t>
      </w:r>
      <w:r>
        <w:rPr>
          <w:rFonts w:ascii="Calibri" w:eastAsia="Calibri" w:hAnsi="Calibri"/>
          <w:sz w:val="22"/>
          <w:szCs w:val="22"/>
          <w:lang w:eastAsia="en-US"/>
        </w:rPr>
        <w:t>verdwijnt</w:t>
      </w:r>
      <w:r w:rsidR="008B306B" w:rsidRPr="008B306B">
        <w:rPr>
          <w:rFonts w:ascii="Calibri" w:eastAsia="Calibri" w:hAnsi="Calibri"/>
          <w:sz w:val="22"/>
          <w:szCs w:val="22"/>
          <w:lang w:eastAsia="en-US"/>
        </w:rPr>
        <w:t>. Dan zal blijken dat sociale partners op sectorniveau prima in staat zijn om over ‘eerder stoppen bij zwaar werk’ verstandige afspraken te maken. Dat moet fiscaal worden ondersteund en boetes (RVU-heffing) op eerder stoppen moeten van tafel.</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i/>
          <w:sz w:val="22"/>
          <w:szCs w:val="22"/>
          <w:lang w:eastAsia="en-US"/>
        </w:rPr>
        <w:t>10. Benoeming leden Commissie Parameters</w:t>
      </w:r>
      <w:r w:rsidRPr="008B306B">
        <w:rPr>
          <w:rFonts w:ascii="Calibri" w:eastAsia="Calibri" w:hAnsi="Calibri"/>
          <w:i/>
          <w:sz w:val="22"/>
          <w:szCs w:val="22"/>
          <w:lang w:eastAsia="en-US"/>
        </w:rPr>
        <w:br/>
      </w:r>
      <w:r w:rsidRPr="008B306B">
        <w:rPr>
          <w:rFonts w:ascii="Calibri" w:eastAsia="Calibri" w:hAnsi="Calibri"/>
          <w:sz w:val="22"/>
          <w:szCs w:val="22"/>
          <w:lang w:eastAsia="en-US"/>
        </w:rPr>
        <w:t>Vorige week zijn de leden benoemd van de Commissie Parameters. Deze commissie heeft een beperk</w:t>
      </w:r>
      <w:r w:rsidR="00394B7D">
        <w:rPr>
          <w:rFonts w:ascii="Calibri" w:eastAsia="Calibri" w:hAnsi="Calibri"/>
          <w:sz w:val="22"/>
          <w:szCs w:val="22"/>
          <w:lang w:eastAsia="en-US"/>
        </w:rPr>
        <w:t xml:space="preserve">te taakopdracht meegekregen. </w:t>
      </w:r>
      <w:r w:rsidRPr="008B306B">
        <w:rPr>
          <w:rFonts w:ascii="Calibri" w:eastAsia="Calibri" w:hAnsi="Calibri"/>
          <w:sz w:val="22"/>
          <w:szCs w:val="22"/>
          <w:lang w:eastAsia="en-US"/>
        </w:rPr>
        <w:t>FNV, CNV en VCP gaan ervanuit dat deze commissie in h</w:t>
      </w:r>
      <w:r w:rsidR="00394B7D">
        <w:rPr>
          <w:rFonts w:ascii="Calibri" w:eastAsia="Calibri" w:hAnsi="Calibri"/>
          <w:sz w:val="22"/>
          <w:szCs w:val="22"/>
          <w:lang w:eastAsia="en-US"/>
        </w:rPr>
        <w:t>aar</w:t>
      </w:r>
      <w:r w:rsidRPr="008B306B">
        <w:rPr>
          <w:rFonts w:ascii="Calibri" w:eastAsia="Calibri" w:hAnsi="Calibri"/>
          <w:sz w:val="22"/>
          <w:szCs w:val="22"/>
          <w:lang w:eastAsia="en-US"/>
        </w:rPr>
        <w:t xml:space="preserve"> besluitvorming ook kijk</w:t>
      </w:r>
      <w:r w:rsidR="00394B7D">
        <w:rPr>
          <w:rFonts w:ascii="Calibri" w:eastAsia="Calibri" w:hAnsi="Calibri"/>
          <w:sz w:val="22"/>
          <w:szCs w:val="22"/>
          <w:lang w:eastAsia="en-US"/>
        </w:rPr>
        <w:t>t</w:t>
      </w:r>
      <w:r w:rsidRPr="008B306B">
        <w:rPr>
          <w:rFonts w:ascii="Calibri" w:eastAsia="Calibri" w:hAnsi="Calibri"/>
          <w:sz w:val="22"/>
          <w:szCs w:val="22"/>
          <w:lang w:eastAsia="en-US"/>
        </w:rPr>
        <w:t xml:space="preserve"> naar rekenrentes en rekenmethode</w:t>
      </w:r>
      <w:r w:rsidR="00394B7D">
        <w:rPr>
          <w:rFonts w:ascii="Calibri" w:eastAsia="Calibri" w:hAnsi="Calibri"/>
          <w:sz w:val="22"/>
          <w:szCs w:val="22"/>
          <w:lang w:eastAsia="en-US"/>
        </w:rPr>
        <w:t>s</w:t>
      </w:r>
      <w:r w:rsidRPr="008B306B">
        <w:rPr>
          <w:rFonts w:ascii="Calibri" w:eastAsia="Calibri" w:hAnsi="Calibri"/>
          <w:sz w:val="22"/>
          <w:szCs w:val="22"/>
          <w:lang w:eastAsia="en-US"/>
        </w:rPr>
        <w:t xml:space="preserve"> in </w:t>
      </w:r>
      <w:r w:rsidR="00394B7D">
        <w:rPr>
          <w:rFonts w:ascii="Calibri" w:eastAsia="Calibri" w:hAnsi="Calibri"/>
          <w:sz w:val="22"/>
          <w:szCs w:val="22"/>
          <w:lang w:eastAsia="en-US"/>
        </w:rPr>
        <w:t xml:space="preserve">andere landen dan Nederland. </w:t>
      </w:r>
      <w:r w:rsidRPr="008B306B">
        <w:rPr>
          <w:rFonts w:ascii="Calibri" w:eastAsia="Calibri" w:hAnsi="Calibri"/>
          <w:sz w:val="22"/>
          <w:szCs w:val="22"/>
          <w:lang w:eastAsia="en-US"/>
        </w:rPr>
        <w:t xml:space="preserve">FNV, CNV en VCP benadrukken dat de huidige Nederlandse UFR leidt tot </w:t>
      </w:r>
      <w:r w:rsidR="00367E3D">
        <w:rPr>
          <w:rFonts w:ascii="Calibri" w:eastAsia="Calibri" w:hAnsi="Calibri"/>
          <w:sz w:val="22"/>
          <w:szCs w:val="22"/>
          <w:lang w:eastAsia="en-US"/>
        </w:rPr>
        <w:t xml:space="preserve">een </w:t>
      </w:r>
      <w:r w:rsidRPr="008B306B">
        <w:rPr>
          <w:rFonts w:ascii="Calibri" w:eastAsia="Calibri" w:hAnsi="Calibri"/>
          <w:sz w:val="22"/>
          <w:szCs w:val="22"/>
          <w:lang w:eastAsia="en-US"/>
        </w:rPr>
        <w:t xml:space="preserve">veel te lage </w:t>
      </w:r>
      <w:r w:rsidR="00367E3D">
        <w:rPr>
          <w:rFonts w:ascii="Calibri" w:eastAsia="Calibri" w:hAnsi="Calibri"/>
          <w:sz w:val="22"/>
          <w:szCs w:val="22"/>
          <w:lang w:eastAsia="en-US"/>
        </w:rPr>
        <w:t xml:space="preserve">lange </w:t>
      </w:r>
      <w:r w:rsidRPr="008B306B">
        <w:rPr>
          <w:rFonts w:ascii="Calibri" w:eastAsia="Calibri" w:hAnsi="Calibri"/>
          <w:sz w:val="22"/>
          <w:szCs w:val="22"/>
          <w:lang w:eastAsia="en-US"/>
        </w:rPr>
        <w:t>re</w:t>
      </w:r>
      <w:r w:rsidR="00367E3D">
        <w:rPr>
          <w:rFonts w:ascii="Calibri" w:eastAsia="Calibri" w:hAnsi="Calibri"/>
          <w:sz w:val="22"/>
          <w:szCs w:val="22"/>
          <w:lang w:eastAsia="en-US"/>
        </w:rPr>
        <w:t xml:space="preserve">nte. De huidige Nederlandse UFR gaat </w:t>
      </w:r>
      <w:r w:rsidRPr="008B306B">
        <w:rPr>
          <w:rFonts w:ascii="Calibri" w:eastAsia="Calibri" w:hAnsi="Calibri"/>
          <w:sz w:val="22"/>
          <w:szCs w:val="22"/>
          <w:lang w:eastAsia="en-US"/>
        </w:rPr>
        <w:t xml:space="preserve">uit van een negatief reëel rendement (1,4% rendement bij 2% inflatie). </w:t>
      </w:r>
      <w:r w:rsidR="00394B7D">
        <w:rPr>
          <w:rFonts w:ascii="Calibri" w:eastAsia="Calibri" w:hAnsi="Calibri"/>
          <w:sz w:val="22"/>
          <w:szCs w:val="22"/>
          <w:lang w:eastAsia="en-US"/>
        </w:rPr>
        <w:t>Wij rekenen erop dat o</w:t>
      </w:r>
      <w:r w:rsidR="00EC1B61">
        <w:rPr>
          <w:rFonts w:ascii="Calibri" w:eastAsia="Calibri" w:hAnsi="Calibri"/>
          <w:sz w:val="22"/>
          <w:szCs w:val="22"/>
          <w:lang w:eastAsia="en-US"/>
        </w:rPr>
        <w:t>ok het kabinet</w:t>
      </w:r>
      <w:r w:rsidRPr="008B306B">
        <w:rPr>
          <w:rFonts w:ascii="Calibri" w:eastAsia="Calibri" w:hAnsi="Calibri"/>
          <w:sz w:val="22"/>
          <w:szCs w:val="22"/>
          <w:lang w:eastAsia="en-US"/>
        </w:rPr>
        <w:t xml:space="preserve"> ervanuit </w:t>
      </w:r>
      <w:r w:rsidR="00394B7D">
        <w:rPr>
          <w:rFonts w:ascii="Calibri" w:eastAsia="Calibri" w:hAnsi="Calibri"/>
          <w:sz w:val="22"/>
          <w:szCs w:val="22"/>
          <w:lang w:eastAsia="en-US"/>
        </w:rPr>
        <w:t xml:space="preserve">gaat </w:t>
      </w:r>
      <w:r w:rsidRPr="008B306B">
        <w:rPr>
          <w:rFonts w:ascii="Calibri" w:eastAsia="Calibri" w:hAnsi="Calibri"/>
          <w:sz w:val="22"/>
          <w:szCs w:val="22"/>
          <w:lang w:eastAsia="en-US"/>
        </w:rPr>
        <w:t xml:space="preserve">dat op termijn de pensioenbeleggingen lonend zijn.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b/>
          <w:sz w:val="22"/>
          <w:szCs w:val="22"/>
          <w:lang w:eastAsia="en-US"/>
        </w:rPr>
        <w:lastRenderedPageBreak/>
        <w:t>Wat is nodig voor een toekomstbestendig stelsel?</w:t>
      </w:r>
      <w:r w:rsidRPr="008B306B">
        <w:rPr>
          <w:rFonts w:ascii="Calibri" w:eastAsia="Calibri" w:hAnsi="Calibri"/>
          <w:b/>
          <w:sz w:val="22"/>
          <w:szCs w:val="22"/>
          <w:lang w:eastAsia="en-US"/>
        </w:rPr>
        <w:br/>
      </w:r>
      <w:r w:rsidRPr="008B306B">
        <w:rPr>
          <w:rFonts w:ascii="Calibri" w:eastAsia="Calibri" w:hAnsi="Calibri"/>
          <w:sz w:val="22"/>
          <w:szCs w:val="22"/>
          <w:lang w:eastAsia="en-US"/>
        </w:rPr>
        <w:t xml:space="preserve">Pensioenen zijn geen publieke gelden. Het is geld van werknemers en gepensioneerden, door hen zelf bij elkaar gespaard als oudedagsvoorziening. Daar zijn wij zuinig op en dat zou </w:t>
      </w:r>
      <w:r w:rsidR="00394B7D">
        <w:rPr>
          <w:rFonts w:ascii="Calibri" w:eastAsia="Calibri" w:hAnsi="Calibri"/>
          <w:sz w:val="22"/>
          <w:szCs w:val="22"/>
          <w:lang w:eastAsia="en-US"/>
        </w:rPr>
        <w:t xml:space="preserve">ons kabinet ook moeten zijn. </w:t>
      </w:r>
      <w:r w:rsidRPr="008B306B">
        <w:rPr>
          <w:rFonts w:ascii="Calibri" w:eastAsia="Calibri" w:hAnsi="Calibri"/>
          <w:sz w:val="22"/>
          <w:szCs w:val="22"/>
          <w:lang w:eastAsia="en-US"/>
        </w:rPr>
        <w:t xml:space="preserve">FNV, CNV en VCP roepen u hierom op het kabinet te verzoeken structurele toezeggingen te gaan doen op de volgende punten die </w:t>
      </w:r>
      <w:r w:rsidR="00E85008">
        <w:rPr>
          <w:rFonts w:ascii="Calibri" w:eastAsia="Calibri" w:hAnsi="Calibri"/>
          <w:sz w:val="22"/>
          <w:szCs w:val="22"/>
          <w:lang w:eastAsia="en-US"/>
        </w:rPr>
        <w:t xml:space="preserve">wij </w:t>
      </w:r>
      <w:r w:rsidRPr="008B306B">
        <w:rPr>
          <w:rFonts w:ascii="Calibri" w:eastAsia="Calibri" w:hAnsi="Calibri"/>
          <w:sz w:val="22"/>
          <w:szCs w:val="22"/>
          <w:lang w:eastAsia="en-US"/>
        </w:rPr>
        <w:t>in de ultimatumbrief hebben benoemd:</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1.</w:t>
      </w:r>
      <w:r w:rsidRPr="008B306B">
        <w:rPr>
          <w:rFonts w:ascii="Calibri" w:eastAsia="Calibri" w:hAnsi="Calibri"/>
          <w:sz w:val="22"/>
          <w:szCs w:val="22"/>
          <w:lang w:eastAsia="en-US"/>
        </w:rPr>
        <w:tab/>
        <w:t xml:space="preserve">Werkenden moeten op tijd kunnen stoppen met werken. De snelle stijging van de AOW-leeftijd en de 1-op-1 koppeling van de AOW-leeftijd aan de levensverwachting zijn onhoudbaar. Mensen met zwaar en/of hoog-risico werk halen nu al te vaak niet gezond hun pensioen. Daarom moet de AOW-leeftijdsverhoging nu worden bevroren en de 1 op 1 koppeling worden aangepast.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2.</w:t>
      </w:r>
      <w:r w:rsidRPr="008B306B">
        <w:rPr>
          <w:rFonts w:ascii="Calibri" w:eastAsia="Calibri" w:hAnsi="Calibri"/>
          <w:sz w:val="22"/>
          <w:szCs w:val="22"/>
          <w:lang w:eastAsia="en-US"/>
        </w:rPr>
        <w:tab/>
        <w:t>Er moet maatwerk mogelijk zijn. Vakbonden willen op cao-niveau afspraken kunnen maken over regelingen om bij zwaar en hoog-risico werk eerder te kunnen stoppen dan de AOW-leeftijd. Dat moet fiscaal worden ondersteund en boetes (RVU-heffing) op eerder stoppen moeten van tafel.</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3.</w:t>
      </w:r>
      <w:r w:rsidRPr="008B306B">
        <w:rPr>
          <w:rFonts w:ascii="Calibri" w:eastAsia="Calibri" w:hAnsi="Calibri"/>
          <w:sz w:val="22"/>
          <w:szCs w:val="22"/>
          <w:lang w:eastAsia="en-US"/>
        </w:rPr>
        <w:tab/>
        <w:t xml:space="preserve">We eisen aanpassing van de financiële spelregels en rekenregels als onderdeel van de verbeteringen in ons pensioenstelsel, waardoor indexering van de pensioenopbouw van werkenden en het inkomen van gepensioneerden mogelijk wordt en kortingen bij veel fondsen (op korte termijn) voorkomen kunnen worden.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4.</w:t>
      </w:r>
      <w:r w:rsidRPr="008B306B">
        <w:rPr>
          <w:rFonts w:ascii="Calibri" w:eastAsia="Calibri" w:hAnsi="Calibri"/>
          <w:sz w:val="22"/>
          <w:szCs w:val="22"/>
          <w:lang w:eastAsia="en-US"/>
        </w:rPr>
        <w:tab/>
        <w:t>Door aanpassingen van het stelsel mogen geen pech- en gelukgeneraties ontstaan. Eventuele negatieve gevolgen van een overgang naar een nieuw stelsel moeten direct en adequaat worden gecompenseerd.</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5.</w:t>
      </w:r>
      <w:r w:rsidRPr="008B306B">
        <w:rPr>
          <w:rFonts w:ascii="Calibri" w:eastAsia="Calibri" w:hAnsi="Calibri"/>
          <w:sz w:val="22"/>
          <w:szCs w:val="22"/>
          <w:lang w:eastAsia="en-US"/>
        </w:rPr>
        <w:tab/>
        <w:t>Alle werkenden moeten in staat zijn een goed pensioen op te bouwen. Ook zzp’ers en werknem</w:t>
      </w:r>
      <w:r w:rsidR="00C24765">
        <w:rPr>
          <w:rFonts w:ascii="Calibri" w:eastAsia="Calibri" w:hAnsi="Calibri"/>
          <w:sz w:val="22"/>
          <w:szCs w:val="22"/>
          <w:lang w:eastAsia="en-US"/>
        </w:rPr>
        <w:t xml:space="preserve">ers met onzekere contracten. </w:t>
      </w:r>
      <w:r w:rsidRPr="008B306B">
        <w:rPr>
          <w:rFonts w:ascii="Calibri" w:eastAsia="Calibri" w:hAnsi="Calibri"/>
          <w:sz w:val="22"/>
          <w:szCs w:val="22"/>
          <w:lang w:eastAsia="en-US"/>
        </w:rPr>
        <w:t>FNV, CNV en VCP zijn van mening dat om redenen van een eerlijke arbeidsmarkt en een goed perspectief op een koopkrachtig inkomen, ook na het werkzame leven, in principe voor iedere werkende een automatische deelname van pensioenopbouw in de tweede pijler moet gelden.</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b/>
          <w:sz w:val="22"/>
          <w:szCs w:val="22"/>
          <w:lang w:eastAsia="en-US"/>
        </w:rPr>
        <w:t>Tot slot</w:t>
      </w:r>
      <w:r w:rsidRPr="008B306B">
        <w:rPr>
          <w:rFonts w:ascii="Calibri" w:eastAsia="Calibri" w:hAnsi="Calibri"/>
          <w:b/>
          <w:sz w:val="22"/>
          <w:szCs w:val="22"/>
          <w:lang w:eastAsia="en-US"/>
        </w:rPr>
        <w:br/>
      </w:r>
      <w:r w:rsidRPr="008B306B">
        <w:rPr>
          <w:rFonts w:ascii="Calibri" w:eastAsia="Calibri" w:hAnsi="Calibri"/>
          <w:sz w:val="22"/>
          <w:szCs w:val="22"/>
          <w:lang w:eastAsia="en-US"/>
        </w:rPr>
        <w:t>Het kabinet heeft een 13</w:t>
      </w:r>
      <w:r w:rsidR="0056528E">
        <w:rPr>
          <w:rFonts w:ascii="Calibri" w:eastAsia="Calibri" w:hAnsi="Calibri"/>
          <w:sz w:val="22"/>
          <w:szCs w:val="22"/>
          <w:lang w:eastAsia="en-US"/>
        </w:rPr>
        <w:t>-</w:t>
      </w:r>
      <w:r w:rsidRPr="008B306B">
        <w:rPr>
          <w:rFonts w:ascii="Calibri" w:eastAsia="Calibri" w:hAnsi="Calibri"/>
          <w:sz w:val="22"/>
          <w:szCs w:val="22"/>
          <w:lang w:eastAsia="en-US"/>
        </w:rPr>
        <w:t>pagina’s lange brief gestuurd, maar de kern van die</w:t>
      </w:r>
      <w:r w:rsidR="00394B7D">
        <w:rPr>
          <w:rFonts w:ascii="Calibri" w:eastAsia="Calibri" w:hAnsi="Calibri"/>
          <w:sz w:val="22"/>
          <w:szCs w:val="22"/>
          <w:lang w:eastAsia="en-US"/>
        </w:rPr>
        <w:t xml:space="preserve"> brief is naar de mening van </w:t>
      </w:r>
      <w:r w:rsidRPr="008B306B">
        <w:rPr>
          <w:rFonts w:ascii="Calibri" w:eastAsia="Calibri" w:hAnsi="Calibri"/>
          <w:sz w:val="22"/>
          <w:szCs w:val="22"/>
          <w:lang w:eastAsia="en-US"/>
        </w:rPr>
        <w:t xml:space="preserve">FNV, CNV en VCP ondeugdelijk en onwerkbaar. De verbeterde premieregeling voor verplichtgestelde bedrijfstakpensioenfondsen is een lege huls en een contract dat veel slechter presteert dan het huidige contract. Bovendien is in dit contract de verplichtstelling niet gewaarborgd. Het invaren van oude aanspraken is een illusie, het opknippen van de fondsen in oude en nieuwe aanspraken is </w:t>
      </w:r>
      <w:r w:rsidR="0056528E">
        <w:rPr>
          <w:rFonts w:ascii="Calibri" w:eastAsia="Calibri" w:hAnsi="Calibri"/>
          <w:sz w:val="22"/>
          <w:szCs w:val="22"/>
          <w:lang w:eastAsia="en-US"/>
        </w:rPr>
        <w:t xml:space="preserve">het </w:t>
      </w:r>
      <w:r w:rsidRPr="008B306B">
        <w:rPr>
          <w:rFonts w:ascii="Calibri" w:eastAsia="Calibri" w:hAnsi="Calibri"/>
          <w:sz w:val="22"/>
          <w:szCs w:val="22"/>
          <w:lang w:eastAsia="en-US"/>
        </w:rPr>
        <w:t xml:space="preserve">vernietigen van de voordelen voor jong en oud. De compensatie van de doorsnee-opbouw is niet geregeld en draait daarmee uit op enorme verslechtering voor een groot deel van de werkende generaties.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We roepen het kabinet en minister Koolmees op met serieuze voorstellen te komen</w:t>
      </w:r>
      <w:r w:rsidR="00EC1B61">
        <w:rPr>
          <w:rFonts w:ascii="Calibri" w:eastAsia="Calibri" w:hAnsi="Calibri"/>
          <w:sz w:val="22"/>
          <w:szCs w:val="22"/>
          <w:lang w:eastAsia="en-US"/>
        </w:rPr>
        <w:t>,</w:t>
      </w:r>
      <w:r w:rsidRPr="008B306B">
        <w:rPr>
          <w:rFonts w:ascii="Calibri" w:eastAsia="Calibri" w:hAnsi="Calibri"/>
          <w:sz w:val="22"/>
          <w:szCs w:val="22"/>
          <w:lang w:eastAsia="en-US"/>
        </w:rPr>
        <w:t xml:space="preserve"> die het pakket dat in november op tafel lag verbeteren in plaats </w:t>
      </w:r>
      <w:r w:rsidR="00EC1B61">
        <w:rPr>
          <w:rFonts w:ascii="Calibri" w:eastAsia="Calibri" w:hAnsi="Calibri"/>
          <w:sz w:val="22"/>
          <w:szCs w:val="22"/>
          <w:lang w:eastAsia="en-US"/>
        </w:rPr>
        <w:t xml:space="preserve">van </w:t>
      </w:r>
      <w:r w:rsidRPr="008B306B">
        <w:rPr>
          <w:rFonts w:ascii="Calibri" w:eastAsia="Calibri" w:hAnsi="Calibri"/>
          <w:sz w:val="22"/>
          <w:szCs w:val="22"/>
          <w:lang w:eastAsia="en-US"/>
        </w:rPr>
        <w:t>verslechteren.</w:t>
      </w:r>
    </w:p>
    <w:p w:rsidR="008B306B" w:rsidRPr="008B306B" w:rsidRDefault="00394B7D" w:rsidP="008B306B">
      <w:pPr>
        <w:spacing w:after="160" w:line="259" w:lineRule="auto"/>
        <w:rPr>
          <w:rFonts w:ascii="Calibri" w:eastAsia="Calibri" w:hAnsi="Calibri"/>
          <w:sz w:val="22"/>
          <w:szCs w:val="22"/>
          <w:lang w:eastAsia="en-US"/>
        </w:rPr>
      </w:pPr>
      <w:r>
        <w:rPr>
          <w:rFonts w:ascii="Calibri" w:eastAsia="Calibri" w:hAnsi="Calibri"/>
          <w:sz w:val="22"/>
          <w:szCs w:val="22"/>
          <w:lang w:eastAsia="en-US"/>
        </w:rPr>
        <w:t>FNV, CNV en VCP</w:t>
      </w:r>
      <w:r w:rsidR="008B306B" w:rsidRPr="008B306B">
        <w:rPr>
          <w:rFonts w:ascii="Calibri" w:eastAsia="Calibri" w:hAnsi="Calibri"/>
          <w:sz w:val="22"/>
          <w:szCs w:val="22"/>
          <w:lang w:eastAsia="en-US"/>
        </w:rPr>
        <w:t xml:space="preserve"> rekenen erop dat u uw verantwoordelijkheid zal nemen om de bovenstaande punten op korte termijn in overleg met sociale partners te realiseren. </w:t>
      </w:r>
    </w:p>
    <w:p w:rsidR="008B306B" w:rsidRP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lastRenderedPageBreak/>
        <w:t>Wellicht ten overvloede wijzen wij u op het ultimatum dat de voltallige Nederlandse vakbeweging vlak voor Kerst heeft aangeboden aan het kabinet. Werkenden, gepensioneerden en hun vakbonden zijn zich zeer bewust van de grote problemen rond pensioen en AOW en dringen aan op snelle oplossingen.</w:t>
      </w:r>
    </w:p>
    <w:p w:rsidR="008B306B" w:rsidRDefault="008B306B" w:rsidP="008B306B">
      <w:pPr>
        <w:spacing w:after="160" w:line="259" w:lineRule="auto"/>
        <w:rPr>
          <w:rFonts w:ascii="Calibri" w:eastAsia="Calibri" w:hAnsi="Calibri"/>
          <w:sz w:val="22"/>
          <w:szCs w:val="22"/>
          <w:lang w:eastAsia="en-US"/>
        </w:rPr>
      </w:pPr>
      <w:r w:rsidRPr="008B306B">
        <w:rPr>
          <w:rFonts w:ascii="Calibri" w:eastAsia="Calibri" w:hAnsi="Calibri"/>
          <w:sz w:val="22"/>
          <w:szCs w:val="22"/>
          <w:lang w:eastAsia="en-US"/>
        </w:rPr>
        <w:t>De komende zes weken zullen wij dit op alle mogelijke manieren uitdragen tijdens acties met als hoogtepunt een gezamenlijke landelijke actiedag op maandag 18 maart. Alle leden van uw commissie zijn uiteraard van harte welkom om op een van die vele gelegenheden uw visie op de problemen en de oplossingen te bespreken met onze achterban van werkenden en gepensioneerden.</w:t>
      </w:r>
    </w:p>
    <w:p w:rsidR="00033FC4" w:rsidRDefault="00033FC4" w:rsidP="008B306B">
      <w:pPr>
        <w:spacing w:after="160" w:line="259" w:lineRule="auto"/>
        <w:rPr>
          <w:rFonts w:ascii="Calibri" w:eastAsia="Calibri" w:hAnsi="Calibri"/>
          <w:sz w:val="22"/>
          <w:szCs w:val="22"/>
          <w:lang w:eastAsia="en-US"/>
        </w:rPr>
      </w:pPr>
    </w:p>
    <w:p w:rsidR="00033FC4" w:rsidRPr="008B306B" w:rsidRDefault="00033FC4" w:rsidP="008B306B">
      <w:pPr>
        <w:spacing w:after="160" w:line="259" w:lineRule="auto"/>
        <w:rPr>
          <w:rFonts w:ascii="Calibri" w:eastAsia="Calibri" w:hAnsi="Calibri"/>
          <w:sz w:val="22"/>
          <w:szCs w:val="22"/>
          <w:lang w:eastAsia="en-US"/>
        </w:rPr>
      </w:pPr>
      <w:r>
        <w:rPr>
          <w:rFonts w:ascii="Calibri" w:eastAsia="Calibri" w:hAnsi="Calibri"/>
          <w:noProof/>
          <w:sz w:val="22"/>
          <w:szCs w:val="22"/>
          <w:lang w:bidi="bn-BD"/>
        </w:rPr>
        <w:drawing>
          <wp:anchor distT="0" distB="0" distL="114300" distR="114300" simplePos="0" relativeHeight="251668480" behindDoc="1" locked="0" layoutInCell="1" allowOverlap="1" wp14:anchorId="5C51E5BA" wp14:editId="4CE6EBC2">
            <wp:simplePos x="0" y="0"/>
            <wp:positionH relativeFrom="column">
              <wp:posOffset>1576705</wp:posOffset>
            </wp:positionH>
            <wp:positionV relativeFrom="paragraph">
              <wp:posOffset>13970</wp:posOffset>
            </wp:positionV>
            <wp:extent cx="2057400" cy="1311383"/>
            <wp:effectExtent l="0" t="0" r="0" b="317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ndtekening Arend van Wijngaarden CNV Vakcentra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1311383"/>
                    </a:xfrm>
                    <a:prstGeom prst="rect">
                      <a:avLst/>
                    </a:prstGeom>
                  </pic:spPr>
                </pic:pic>
              </a:graphicData>
            </a:graphic>
            <wp14:sizeRelH relativeFrom="margin">
              <wp14:pctWidth>0</wp14:pctWidth>
            </wp14:sizeRelH>
            <wp14:sizeRelV relativeFrom="margin">
              <wp14:pctHeight>0</wp14:pctHeight>
            </wp14:sizeRelV>
          </wp:anchor>
        </w:drawing>
      </w:r>
    </w:p>
    <w:p w:rsidR="00C44E86" w:rsidRPr="00723A2D" w:rsidRDefault="0031720E" w:rsidP="00033FC4">
      <w:pPr>
        <w:spacing w:after="160" w:line="259" w:lineRule="auto"/>
        <w:rPr>
          <w:rFonts w:ascii="Calibri" w:eastAsia="Calibri" w:hAnsi="Calibri"/>
          <w:sz w:val="22"/>
          <w:szCs w:val="22"/>
          <w:lang w:eastAsia="en-US"/>
        </w:rPr>
      </w:pPr>
      <w:r>
        <w:rPr>
          <w:rFonts w:ascii="Calibri" w:eastAsia="Calibri" w:hAnsi="Calibri"/>
          <w:noProof/>
          <w:sz w:val="22"/>
          <w:szCs w:val="22"/>
          <w:lang w:bidi="bn-BD"/>
        </w:rPr>
        <w:drawing>
          <wp:anchor distT="0" distB="0" distL="114300" distR="114300" simplePos="0" relativeHeight="251669504" behindDoc="1" locked="0" layoutInCell="1" allowOverlap="1" wp14:anchorId="51EF4D7D" wp14:editId="647C9058">
            <wp:simplePos x="0" y="0"/>
            <wp:positionH relativeFrom="column">
              <wp:posOffset>-327660</wp:posOffset>
            </wp:positionH>
            <wp:positionV relativeFrom="paragraph">
              <wp:posOffset>161925</wp:posOffset>
            </wp:positionV>
            <wp:extent cx="1946884" cy="780893"/>
            <wp:effectExtent l="0" t="0" r="0" b="63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tekening Tuur Elzinga.JPG"/>
                    <pic:cNvPicPr/>
                  </pic:nvPicPr>
                  <pic:blipFill>
                    <a:blip r:embed="rId11">
                      <a:extLst>
                        <a:ext uri="{28A0092B-C50C-407E-A947-70E740481C1C}">
                          <a14:useLocalDpi xmlns:a14="http://schemas.microsoft.com/office/drawing/2010/main" val="0"/>
                        </a:ext>
                      </a:extLst>
                    </a:blip>
                    <a:stretch>
                      <a:fillRect/>
                    </a:stretch>
                  </pic:blipFill>
                  <pic:spPr>
                    <a:xfrm>
                      <a:off x="0" y="0"/>
                      <a:ext cx="1946884" cy="780893"/>
                    </a:xfrm>
                    <a:prstGeom prst="rect">
                      <a:avLst/>
                    </a:prstGeom>
                  </pic:spPr>
                </pic:pic>
              </a:graphicData>
            </a:graphic>
            <wp14:sizeRelH relativeFrom="margin">
              <wp14:pctWidth>0</wp14:pctWidth>
            </wp14:sizeRelH>
            <wp14:sizeRelV relativeFrom="margin">
              <wp14:pctHeight>0</wp14:pctHeight>
            </wp14:sizeRelV>
          </wp:anchor>
        </w:drawing>
      </w:r>
      <w:r w:rsidR="008B306B" w:rsidRPr="00723A2D">
        <w:rPr>
          <w:rFonts w:ascii="Arial" w:hAnsi="Arial" w:cs="Arial"/>
          <w:noProof/>
          <w:sz w:val="22"/>
          <w:szCs w:val="22"/>
          <w:lang w:bidi="bn-BD"/>
        </w:rPr>
        <w:drawing>
          <wp:anchor distT="0" distB="0" distL="114300" distR="114300" simplePos="0" relativeHeight="251666432" behindDoc="1" locked="0" layoutInCell="1" allowOverlap="1" wp14:anchorId="19BA7B4E" wp14:editId="22191211">
            <wp:simplePos x="0" y="0"/>
            <wp:positionH relativeFrom="column">
              <wp:posOffset>3916045</wp:posOffset>
            </wp:positionH>
            <wp:positionV relativeFrom="paragraph">
              <wp:posOffset>107950</wp:posOffset>
            </wp:positionV>
            <wp:extent cx="1480185" cy="891540"/>
            <wp:effectExtent l="0" t="0" r="5715" b="381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ndtekening Nic Holstein VCP.JPG"/>
                    <pic:cNvPicPr/>
                  </pic:nvPicPr>
                  <pic:blipFill>
                    <a:blip r:embed="rId12">
                      <a:extLst>
                        <a:ext uri="{28A0092B-C50C-407E-A947-70E740481C1C}">
                          <a14:useLocalDpi xmlns:a14="http://schemas.microsoft.com/office/drawing/2010/main" val="0"/>
                        </a:ext>
                      </a:extLst>
                    </a:blip>
                    <a:stretch>
                      <a:fillRect/>
                    </a:stretch>
                  </pic:blipFill>
                  <pic:spPr>
                    <a:xfrm>
                      <a:off x="0" y="0"/>
                      <a:ext cx="1480185" cy="891540"/>
                    </a:xfrm>
                    <a:prstGeom prst="rect">
                      <a:avLst/>
                    </a:prstGeom>
                  </pic:spPr>
                </pic:pic>
              </a:graphicData>
            </a:graphic>
            <wp14:sizeRelH relativeFrom="page">
              <wp14:pctWidth>0</wp14:pctWidth>
            </wp14:sizeRelH>
            <wp14:sizeRelV relativeFrom="page">
              <wp14:pctHeight>0</wp14:pctHeight>
            </wp14:sizeRelV>
          </wp:anchor>
        </w:drawing>
      </w:r>
      <w:r w:rsidR="00C44E86" w:rsidRPr="00723A2D">
        <w:rPr>
          <w:rFonts w:ascii="Calibri" w:eastAsia="Calibri" w:hAnsi="Calibri"/>
          <w:sz w:val="22"/>
          <w:szCs w:val="22"/>
          <w:lang w:eastAsia="en-US"/>
        </w:rPr>
        <w:t>Met vriendelijke groet,</w:t>
      </w:r>
    </w:p>
    <w:p w:rsidR="00784454" w:rsidRPr="00723A2D" w:rsidRDefault="00784454" w:rsidP="00C44E86">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atLeast"/>
        <w:rPr>
          <w:rFonts w:ascii="Calibri" w:eastAsia="Calibri" w:hAnsi="Calibri"/>
          <w:sz w:val="22"/>
          <w:szCs w:val="22"/>
          <w:lang w:eastAsia="en-US"/>
        </w:rPr>
      </w:pPr>
    </w:p>
    <w:p w:rsidR="002C0B96" w:rsidRDefault="002C0B96" w:rsidP="00C44E86">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atLeast"/>
        <w:rPr>
          <w:rFonts w:ascii="Calibri" w:eastAsia="Calibri" w:hAnsi="Calibri"/>
          <w:sz w:val="22"/>
          <w:szCs w:val="22"/>
          <w:lang w:eastAsia="en-US"/>
        </w:rPr>
      </w:pPr>
    </w:p>
    <w:p w:rsidR="00C44E86" w:rsidRPr="00723A2D" w:rsidRDefault="00C44E86" w:rsidP="00C44E86">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atLeast"/>
        <w:rPr>
          <w:rFonts w:ascii="Calibri" w:eastAsia="Calibri" w:hAnsi="Calibri"/>
          <w:sz w:val="22"/>
          <w:szCs w:val="22"/>
          <w:lang w:eastAsia="en-US"/>
        </w:rPr>
      </w:pPr>
      <w:r w:rsidRPr="00723A2D">
        <w:rPr>
          <w:rFonts w:ascii="Calibri" w:eastAsia="Calibri" w:hAnsi="Calibri"/>
          <w:sz w:val="22"/>
          <w:szCs w:val="22"/>
          <w:lang w:eastAsia="en-US"/>
        </w:rPr>
        <w:tab/>
      </w:r>
    </w:p>
    <w:p w:rsidR="00C44E86" w:rsidRPr="00723A2D" w:rsidRDefault="0031720E" w:rsidP="00954FA8">
      <w:pPr>
        <w:tabs>
          <w:tab w:val="left" w:pos="2835"/>
          <w:tab w:val="left" w:pos="4253"/>
        </w:tabs>
        <w:spacing w:line="240" w:lineRule="exact"/>
        <w:rPr>
          <w:rFonts w:ascii="Calibri" w:eastAsia="Calibri" w:hAnsi="Calibri" w:cs="Calibri"/>
          <w:b/>
          <w:sz w:val="22"/>
          <w:szCs w:val="22"/>
          <w:lang w:eastAsia="en-US"/>
        </w:rPr>
      </w:pPr>
      <w:r>
        <w:rPr>
          <w:rFonts w:ascii="Calibri" w:eastAsia="Calibri" w:hAnsi="Calibri" w:cs="Calibri"/>
          <w:b/>
          <w:sz w:val="22"/>
          <w:szCs w:val="22"/>
          <w:lang w:eastAsia="en-US"/>
        </w:rPr>
        <w:t>Tuur Elzinga</w:t>
      </w:r>
      <w:r w:rsidR="00C44E86" w:rsidRPr="00723A2D">
        <w:rPr>
          <w:rFonts w:ascii="Calibri" w:eastAsia="Calibri" w:hAnsi="Calibri" w:cs="Calibri"/>
          <w:b/>
          <w:sz w:val="22"/>
          <w:szCs w:val="22"/>
          <w:lang w:eastAsia="en-US"/>
        </w:rPr>
        <w:t xml:space="preserve">           </w:t>
      </w:r>
      <w:r w:rsidR="00954FA8" w:rsidRPr="00723A2D">
        <w:rPr>
          <w:rFonts w:ascii="Calibri" w:eastAsia="Calibri" w:hAnsi="Calibri" w:cs="Calibri"/>
          <w:b/>
          <w:sz w:val="22"/>
          <w:szCs w:val="22"/>
          <w:lang w:eastAsia="en-US"/>
        </w:rPr>
        <w:tab/>
      </w:r>
      <w:r w:rsidR="008B306B">
        <w:rPr>
          <w:rFonts w:ascii="Calibri" w:eastAsia="Calibri" w:hAnsi="Calibri" w:cs="Calibri"/>
          <w:b/>
          <w:sz w:val="22"/>
          <w:szCs w:val="22"/>
          <w:lang w:eastAsia="en-US"/>
        </w:rPr>
        <w:t>Arend van Wijngaarden</w:t>
      </w:r>
      <w:r w:rsidR="00C44E86" w:rsidRPr="00723A2D">
        <w:rPr>
          <w:rFonts w:ascii="Calibri" w:eastAsia="Calibri" w:hAnsi="Calibri" w:cs="Calibri"/>
          <w:b/>
          <w:sz w:val="22"/>
          <w:szCs w:val="22"/>
          <w:lang w:eastAsia="en-US"/>
        </w:rPr>
        <w:t xml:space="preserve"> </w:t>
      </w:r>
      <w:r w:rsidR="00C44E86" w:rsidRPr="00723A2D">
        <w:rPr>
          <w:rFonts w:ascii="Calibri" w:eastAsia="Calibri" w:hAnsi="Calibri" w:cs="Calibri"/>
          <w:b/>
          <w:sz w:val="22"/>
          <w:szCs w:val="22"/>
          <w:lang w:eastAsia="en-US"/>
        </w:rPr>
        <w:tab/>
      </w:r>
      <w:r w:rsidR="00954FA8" w:rsidRPr="00723A2D">
        <w:rPr>
          <w:rFonts w:ascii="Calibri" w:eastAsia="Calibri" w:hAnsi="Calibri" w:cs="Calibri"/>
          <w:b/>
          <w:sz w:val="22"/>
          <w:szCs w:val="22"/>
          <w:lang w:eastAsia="en-US"/>
        </w:rPr>
        <w:tab/>
      </w:r>
      <w:r w:rsidR="00C44E86" w:rsidRPr="00723A2D">
        <w:rPr>
          <w:rFonts w:ascii="Calibri" w:eastAsia="Calibri" w:hAnsi="Calibri" w:cs="Calibri"/>
          <w:b/>
          <w:sz w:val="22"/>
          <w:szCs w:val="22"/>
          <w:lang w:eastAsia="en-US"/>
        </w:rPr>
        <w:t>Nic van Holstein</w:t>
      </w:r>
    </w:p>
    <w:p w:rsidR="00C44E86" w:rsidRPr="00723A2D" w:rsidRDefault="0031720E" w:rsidP="00954FA8">
      <w:pPr>
        <w:tabs>
          <w:tab w:val="left" w:pos="2835"/>
          <w:tab w:val="left" w:pos="4253"/>
        </w:tabs>
        <w:spacing w:line="240" w:lineRule="exact"/>
        <w:rPr>
          <w:rFonts w:ascii="Calibri" w:eastAsia="Calibri" w:hAnsi="Calibri" w:cs="Calibri"/>
          <w:b/>
          <w:sz w:val="22"/>
          <w:szCs w:val="22"/>
          <w:lang w:eastAsia="en-US"/>
        </w:rPr>
      </w:pPr>
      <w:r>
        <w:rPr>
          <w:rFonts w:ascii="Calibri" w:eastAsia="Calibri" w:hAnsi="Calibri"/>
          <w:sz w:val="22"/>
          <w:szCs w:val="22"/>
          <w:lang w:eastAsia="en-US"/>
        </w:rPr>
        <w:t>Vicev</w:t>
      </w:r>
      <w:r w:rsidR="00954FA8" w:rsidRPr="00723A2D">
        <w:rPr>
          <w:rFonts w:ascii="Calibri" w:eastAsia="Calibri" w:hAnsi="Calibri"/>
          <w:sz w:val="22"/>
          <w:szCs w:val="22"/>
          <w:lang w:eastAsia="en-US"/>
        </w:rPr>
        <w:t>oorzitter</w:t>
      </w:r>
      <w:r w:rsidR="004A186A" w:rsidRPr="00723A2D">
        <w:rPr>
          <w:rFonts w:ascii="Calibri" w:eastAsia="Calibri" w:hAnsi="Calibri"/>
          <w:sz w:val="22"/>
          <w:szCs w:val="22"/>
          <w:lang w:eastAsia="en-US"/>
        </w:rPr>
        <w:t xml:space="preserve"> </w:t>
      </w:r>
      <w:r w:rsidR="00977518">
        <w:rPr>
          <w:rFonts w:ascii="Calibri" w:eastAsia="Calibri" w:hAnsi="Calibri"/>
          <w:sz w:val="22"/>
          <w:szCs w:val="22"/>
          <w:lang w:eastAsia="en-US"/>
        </w:rPr>
        <w:t>FNV</w:t>
      </w:r>
      <w:r w:rsidR="00954FA8" w:rsidRPr="00723A2D">
        <w:rPr>
          <w:rFonts w:ascii="Calibri" w:eastAsia="Calibri" w:hAnsi="Calibri"/>
          <w:sz w:val="22"/>
          <w:szCs w:val="22"/>
          <w:lang w:eastAsia="en-US"/>
        </w:rPr>
        <w:tab/>
      </w:r>
      <w:r w:rsidR="0098377F" w:rsidRPr="00723A2D">
        <w:rPr>
          <w:rFonts w:ascii="Calibri" w:eastAsia="Calibri" w:hAnsi="Calibri"/>
          <w:sz w:val="22"/>
          <w:szCs w:val="22"/>
          <w:lang w:eastAsia="en-US"/>
        </w:rPr>
        <w:t>V</w:t>
      </w:r>
      <w:r w:rsidR="00C44E86" w:rsidRPr="00723A2D">
        <w:rPr>
          <w:rFonts w:ascii="Calibri" w:eastAsia="Calibri" w:hAnsi="Calibri"/>
          <w:sz w:val="22"/>
          <w:szCs w:val="22"/>
          <w:lang w:eastAsia="en-US"/>
        </w:rPr>
        <w:t>oorzitter CNV Vakcentrale</w:t>
      </w:r>
      <w:r w:rsidR="00C44E86" w:rsidRPr="00723A2D">
        <w:rPr>
          <w:rFonts w:ascii="Calibri" w:eastAsia="Calibri" w:hAnsi="Calibri"/>
          <w:sz w:val="22"/>
          <w:szCs w:val="22"/>
          <w:lang w:eastAsia="en-US"/>
        </w:rPr>
        <w:tab/>
      </w:r>
      <w:r w:rsidR="008B306B">
        <w:rPr>
          <w:rFonts w:ascii="Calibri" w:eastAsia="Calibri" w:hAnsi="Calibri"/>
          <w:sz w:val="22"/>
          <w:szCs w:val="22"/>
          <w:lang w:eastAsia="en-US"/>
        </w:rPr>
        <w:tab/>
      </w:r>
      <w:r w:rsidR="004A186A" w:rsidRPr="00723A2D">
        <w:rPr>
          <w:rFonts w:ascii="Calibri" w:eastAsia="Calibri" w:hAnsi="Calibri"/>
          <w:sz w:val="22"/>
          <w:szCs w:val="22"/>
          <w:lang w:eastAsia="en-US"/>
        </w:rPr>
        <w:t xml:space="preserve">Voorzitter </w:t>
      </w:r>
      <w:r w:rsidR="00C44E86" w:rsidRPr="00723A2D">
        <w:rPr>
          <w:rFonts w:ascii="Calibri" w:eastAsia="Calibri" w:hAnsi="Calibri"/>
          <w:sz w:val="22"/>
          <w:szCs w:val="22"/>
          <w:lang w:eastAsia="en-US"/>
        </w:rPr>
        <w:t>VCP</w:t>
      </w:r>
    </w:p>
    <w:p w:rsidR="00C44E86" w:rsidRPr="00723A2D" w:rsidRDefault="00C44E86" w:rsidP="00C44E86">
      <w:pPr>
        <w:tabs>
          <w:tab w:val="left" w:pos="4253"/>
        </w:tabs>
        <w:spacing w:line="240" w:lineRule="exact"/>
        <w:rPr>
          <w:rFonts w:ascii="Calibri" w:eastAsia="Calibri" w:hAnsi="Calibri" w:cs="Calibri"/>
          <w:b/>
          <w:sz w:val="22"/>
          <w:szCs w:val="22"/>
          <w:lang w:eastAsia="en-US"/>
        </w:rPr>
      </w:pPr>
    </w:p>
    <w:p w:rsidR="00CD54D0" w:rsidRPr="00AF5768" w:rsidRDefault="00CD54D0" w:rsidP="00CD54D0">
      <w:pPr>
        <w:rPr>
          <w:rFonts w:ascii="Calibri" w:hAnsi="Calibri" w:cs="Arial"/>
          <w:sz w:val="22"/>
          <w:szCs w:val="22"/>
        </w:rPr>
      </w:pPr>
    </w:p>
    <w:p w:rsidR="00CD54D0" w:rsidRPr="00AF5768" w:rsidRDefault="00CD54D0" w:rsidP="00CD54D0">
      <w:pPr>
        <w:rPr>
          <w:rFonts w:ascii="Calibri" w:hAnsi="Calibri" w:cs="Arial"/>
          <w:sz w:val="22"/>
          <w:szCs w:val="22"/>
        </w:rPr>
      </w:pPr>
    </w:p>
    <w:p w:rsidR="00CD54D0" w:rsidRPr="00AF5768" w:rsidRDefault="00CD54D0" w:rsidP="00CD54D0">
      <w:pPr>
        <w:rPr>
          <w:rFonts w:ascii="Calibri" w:hAnsi="Calibri" w:cs="Arial"/>
          <w:sz w:val="22"/>
          <w:szCs w:val="22"/>
        </w:rPr>
      </w:pPr>
      <w:bookmarkStart w:id="17" w:name="bm010Dear006"/>
      <w:bookmarkEnd w:id="17"/>
    </w:p>
    <w:p w:rsidR="00CC74D8" w:rsidRPr="00F53FCF" w:rsidRDefault="00CC74D8" w:rsidP="00F53FCF">
      <w:pPr>
        <w:pStyle w:val="Koptekst"/>
        <w:tabs>
          <w:tab w:val="clear" w:pos="4320"/>
          <w:tab w:val="clear" w:pos="8640"/>
        </w:tabs>
        <w:spacing w:line="40" w:lineRule="atLeast"/>
        <w:rPr>
          <w:rFonts w:ascii="Arial" w:hAnsi="Arial" w:cs="Arial"/>
        </w:rPr>
      </w:pPr>
    </w:p>
    <w:p w:rsidR="009832F0" w:rsidRDefault="008733A5" w:rsidP="00767EFB">
      <w:pPr>
        <w:pStyle w:val="Briefhoofd"/>
        <w:spacing w:line="40" w:lineRule="atLeast"/>
        <w:rPr>
          <w:rFonts w:ascii="Arial" w:hAnsi="Arial" w:cs="Arial"/>
        </w:rPr>
      </w:pPr>
      <w:r w:rsidRPr="00F53FCF">
        <w:rPr>
          <w:rFonts w:ascii="Arial" w:hAnsi="Arial" w:cs="Arial"/>
          <w:sz w:val="20"/>
        </w:rPr>
        <w:fldChar w:fldCharType="begin"/>
      </w:r>
      <w:r w:rsidR="00CC74D8" w:rsidRPr="00F53FCF">
        <w:rPr>
          <w:rFonts w:ascii="Arial" w:hAnsi="Arial" w:cs="Arial"/>
          <w:sz w:val="20"/>
        </w:rPr>
        <w:instrText xml:space="preserve"> ADVANCE \d 3 </w:instrText>
      </w:r>
      <w:r w:rsidRPr="00F53FCF">
        <w:rPr>
          <w:rFonts w:ascii="Arial" w:hAnsi="Arial" w:cs="Arial"/>
          <w:sz w:val="20"/>
        </w:rPr>
        <w:fldChar w:fldCharType="end"/>
      </w:r>
      <w:bookmarkStart w:id="18" w:name="bm010Company001"/>
      <w:bookmarkStart w:id="19" w:name="bm110To002"/>
      <w:bookmarkEnd w:id="18"/>
      <w:bookmarkEnd w:id="19"/>
      <w:r w:rsidR="00767EFB">
        <w:rPr>
          <w:rFonts w:ascii="Arial" w:hAnsi="Arial" w:cs="Arial"/>
        </w:rPr>
        <w:t xml:space="preserve"> </w:t>
      </w:r>
    </w:p>
    <w:p w:rsidR="005C7164" w:rsidRPr="00147AA6" w:rsidRDefault="00147AA6" w:rsidP="00147AA6">
      <w:pPr>
        <w:tabs>
          <w:tab w:val="left" w:pos="3360"/>
        </w:tabs>
        <w:rPr>
          <w:rFonts w:ascii="Arial" w:hAnsi="Arial" w:cs="Arial"/>
        </w:rPr>
      </w:pPr>
      <w:r>
        <w:rPr>
          <w:rFonts w:ascii="Arial" w:hAnsi="Arial" w:cs="Arial"/>
        </w:rPr>
        <w:tab/>
      </w:r>
    </w:p>
    <w:sectPr w:rsidR="005C7164" w:rsidRPr="00147AA6" w:rsidSect="00316AFC">
      <w:headerReference w:type="default" r:id="rId13"/>
      <w:headerReference w:type="first" r:id="rId14"/>
      <w:type w:val="continuous"/>
      <w:pgSz w:w="11907" w:h="16840" w:code="9"/>
      <w:pgMar w:top="1701" w:right="2206" w:bottom="1701" w:left="1412" w:header="114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90" w:rsidRDefault="001F3390">
      <w:pPr>
        <w:spacing w:line="240" w:lineRule="auto"/>
      </w:pPr>
      <w:r>
        <w:separator/>
      </w:r>
    </w:p>
  </w:endnote>
  <w:endnote w:type="continuationSeparator" w:id="0">
    <w:p w:rsidR="001F3390" w:rsidRDefault="001F3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FNV Univers">
    <w:altName w:val="Times New Roman"/>
    <w:charset w:val="00"/>
    <w:family w:val="auto"/>
    <w:pitch w:val="variable"/>
    <w:sig w:usb0="00000003" w:usb1="00000000" w:usb2="00000000" w:usb3="00000000" w:csb0="00000001" w:csb1="00000000"/>
  </w:font>
  <w:font w:name="FNV Garamond Ital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90" w:rsidRDefault="001F3390">
      <w:pPr>
        <w:spacing w:line="240" w:lineRule="auto"/>
      </w:pPr>
      <w:r>
        <w:separator/>
      </w:r>
    </w:p>
  </w:footnote>
  <w:footnote w:type="continuationSeparator" w:id="0">
    <w:p w:rsidR="001F3390" w:rsidRDefault="001F33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A5" w:rsidRDefault="00FE6AA5" w:rsidP="00CF0700">
    <w:pPr>
      <w:pStyle w:val="Koptekst"/>
      <w:spacing w:line="600" w:lineRule="exact"/>
      <w:rPr>
        <w:rFonts w:ascii="Arial" w:hAnsi="Arial" w:cs="Arial"/>
      </w:rPr>
    </w:pPr>
  </w:p>
  <w:p w:rsidR="00FE6AA5" w:rsidRDefault="00BC74AE">
    <w:pPr>
      <w:pStyle w:val="Koptekst"/>
      <w:rPr>
        <w:rFonts w:ascii="Arial" w:hAnsi="Arial" w:cs="Arial"/>
      </w:rPr>
    </w:pPr>
    <w:r>
      <w:rPr>
        <w:noProof/>
        <w:lang w:bidi="bn-BD"/>
      </w:rPr>
      <mc:AlternateContent>
        <mc:Choice Requires="wps">
          <w:drawing>
            <wp:anchor distT="0" distB="0" distL="114300" distR="114300" simplePos="0" relativeHeight="251656704" behindDoc="0" locked="1" layoutInCell="0" allowOverlap="1" wp14:anchorId="5D2D4EF3" wp14:editId="2E3AB564">
              <wp:simplePos x="0" y="0"/>
              <wp:positionH relativeFrom="page">
                <wp:posOffset>914400</wp:posOffset>
              </wp:positionH>
              <wp:positionV relativeFrom="page">
                <wp:posOffset>361950</wp:posOffset>
              </wp:positionV>
              <wp:extent cx="5215255" cy="895350"/>
              <wp:effectExtent l="0" t="0" r="444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AA5" w:rsidRPr="00944148" w:rsidRDefault="00FE6AA5" w:rsidP="00C44E86">
                          <w:pPr>
                            <w:pStyle w:val="Postbuskopje"/>
                            <w:tabs>
                              <w:tab w:val="left" w:pos="4253"/>
                              <w:tab w:val="left" w:pos="8222"/>
                            </w:tabs>
                            <w:spacing w:before="0" w:line="200" w:lineRule="exact"/>
                            <w:rPr>
                              <w:rFonts w:asciiTheme="minorHAnsi" w:hAnsiTheme="minorHAnsi" w:cs="Arial"/>
                              <w:sz w:val="18"/>
                              <w:szCs w:val="18"/>
                            </w:rPr>
                          </w:pPr>
                          <w:bookmarkStart w:id="20" w:name="bm050DateT"/>
                          <w:bookmarkEnd w:id="20"/>
                          <w:r w:rsidRPr="00944148">
                            <w:rPr>
                              <w:rFonts w:asciiTheme="minorHAnsi" w:hAnsiTheme="minorHAnsi" w:cs="Arial"/>
                              <w:sz w:val="18"/>
                              <w:szCs w:val="18"/>
                            </w:rPr>
                            <w:t>Datum</w:t>
                          </w:r>
                        </w:p>
                        <w:p w:rsidR="00FE6AA5" w:rsidRPr="00944148" w:rsidRDefault="008B306B" w:rsidP="00C44E86">
                          <w:pPr>
                            <w:spacing w:line="200" w:lineRule="exact"/>
                            <w:rPr>
                              <w:rFonts w:asciiTheme="minorHAnsi" w:hAnsiTheme="minorHAnsi" w:cs="Arial"/>
                              <w:sz w:val="22"/>
                              <w:szCs w:val="22"/>
                            </w:rPr>
                          </w:pPr>
                          <w:bookmarkStart w:id="21" w:name="bm050Date"/>
                          <w:bookmarkStart w:id="22" w:name="bm050RefOursT"/>
                          <w:bookmarkStart w:id="23" w:name="bm050RefOurs"/>
                          <w:bookmarkEnd w:id="21"/>
                          <w:bookmarkEnd w:id="22"/>
                          <w:bookmarkEnd w:id="23"/>
                          <w:r>
                            <w:rPr>
                              <w:rFonts w:asciiTheme="minorHAnsi" w:hAnsiTheme="minorHAnsi" w:cs="Arial"/>
                              <w:sz w:val="22"/>
                              <w:szCs w:val="22"/>
                            </w:rPr>
                            <w:t>4 februari 2019</w:t>
                          </w:r>
                        </w:p>
                        <w:p w:rsidR="00944148" w:rsidRPr="00944148" w:rsidRDefault="00944148" w:rsidP="00C44E86">
                          <w:pPr>
                            <w:spacing w:line="200" w:lineRule="exact"/>
                            <w:rPr>
                              <w:rFonts w:ascii="Calibri" w:hAnsi="Calibri" w:cs="Arial"/>
                              <w:sz w:val="18"/>
                              <w:szCs w:val="18"/>
                            </w:rPr>
                          </w:pPr>
                          <w:r w:rsidRPr="00944148">
                            <w:rPr>
                              <w:rFonts w:ascii="Calibri" w:hAnsi="Calibri" w:cs="Arial"/>
                              <w:sz w:val="18"/>
                              <w:szCs w:val="18"/>
                            </w:rPr>
                            <w:t>Ons kenmerk</w:t>
                          </w:r>
                        </w:p>
                        <w:p w:rsidR="00944148" w:rsidRPr="00944148" w:rsidRDefault="00C44E86" w:rsidP="00C44E86">
                          <w:pPr>
                            <w:spacing w:line="200" w:lineRule="exact"/>
                            <w:rPr>
                              <w:rFonts w:ascii="Calibri" w:hAnsi="Calibri" w:cs="Arial"/>
                              <w:sz w:val="22"/>
                              <w:szCs w:val="22"/>
                            </w:rPr>
                          </w:pPr>
                          <w:r>
                            <w:rPr>
                              <w:rFonts w:ascii="Calibri" w:hAnsi="Calibri" w:cs="Arial"/>
                              <w:sz w:val="22"/>
                              <w:szCs w:val="22"/>
                            </w:rPr>
                            <w:t>1</w:t>
                          </w:r>
                          <w:r w:rsidR="008B306B">
                            <w:rPr>
                              <w:rFonts w:ascii="Calibri" w:hAnsi="Calibri" w:cs="Arial"/>
                              <w:sz w:val="22"/>
                              <w:szCs w:val="22"/>
                            </w:rPr>
                            <w:t>9-023</w:t>
                          </w:r>
                          <w:r>
                            <w:rPr>
                              <w:rFonts w:ascii="Calibri" w:hAnsi="Calibri" w:cs="Arial"/>
                              <w:sz w:val="22"/>
                              <w:szCs w:val="22"/>
                            </w:rPr>
                            <w:t>/</w:t>
                          </w:r>
                          <w:r w:rsidR="008B306B">
                            <w:rPr>
                              <w:rFonts w:ascii="Calibri" w:hAnsi="Calibri" w:cs="Arial"/>
                              <w:sz w:val="22"/>
                              <w:szCs w:val="22"/>
                            </w:rPr>
                            <w:t>TE/AvW/NvH</w:t>
                          </w:r>
                          <w:r w:rsidR="00380F03">
                            <w:rPr>
                              <w:rFonts w:ascii="Calibri" w:hAnsi="Calibri" w:cs="Arial"/>
                              <w:sz w:val="22"/>
                              <w:szCs w:val="22"/>
                            </w:rPr>
                            <w:t>/</w:t>
                          </w:r>
                          <w:r>
                            <w:rPr>
                              <w:rFonts w:ascii="Calibri" w:hAnsi="Calibri" w:cs="Arial"/>
                              <w:sz w:val="22"/>
                              <w:szCs w:val="22"/>
                            </w:rPr>
                            <w:t>dt</w:t>
                          </w:r>
                        </w:p>
                        <w:p w:rsidR="00FE6AA5" w:rsidRPr="00944148" w:rsidRDefault="00FE6AA5" w:rsidP="00C44E86">
                          <w:pPr>
                            <w:pStyle w:val="Postbuskopje"/>
                            <w:tabs>
                              <w:tab w:val="left" w:pos="4253"/>
                              <w:tab w:val="left" w:pos="8222"/>
                            </w:tabs>
                            <w:spacing w:before="0" w:line="200" w:lineRule="exact"/>
                            <w:rPr>
                              <w:rFonts w:asciiTheme="minorHAnsi" w:hAnsiTheme="minorHAnsi" w:cs="Arial"/>
                              <w:sz w:val="18"/>
                              <w:szCs w:val="18"/>
                            </w:rPr>
                          </w:pPr>
                          <w:bookmarkStart w:id="24" w:name="bm050PageT"/>
                          <w:bookmarkEnd w:id="24"/>
                          <w:r w:rsidRPr="00944148">
                            <w:rPr>
                              <w:rFonts w:asciiTheme="minorHAnsi" w:hAnsiTheme="minorHAnsi" w:cs="Arial"/>
                              <w:sz w:val="18"/>
                              <w:szCs w:val="18"/>
                            </w:rPr>
                            <w:t>Pagina('s)</w:t>
                          </w:r>
                        </w:p>
                        <w:p w:rsidR="00FE6AA5" w:rsidRPr="00944148" w:rsidRDefault="00FE6AA5" w:rsidP="00C44E86">
                          <w:pPr>
                            <w:tabs>
                              <w:tab w:val="left" w:pos="4253"/>
                              <w:tab w:val="left" w:pos="8222"/>
                            </w:tabs>
                            <w:spacing w:line="200" w:lineRule="exact"/>
                            <w:rPr>
                              <w:rFonts w:asciiTheme="minorHAnsi" w:hAnsiTheme="minorHAnsi" w:cs="Arial"/>
                              <w:sz w:val="22"/>
                              <w:szCs w:val="22"/>
                            </w:rPr>
                          </w:pPr>
                          <w:r w:rsidRPr="00944148">
                            <w:rPr>
                              <w:rFonts w:asciiTheme="minorHAnsi" w:hAnsiTheme="minorHAnsi" w:cs="Arial"/>
                              <w:sz w:val="22"/>
                              <w:szCs w:val="22"/>
                            </w:rPr>
                            <w:fldChar w:fldCharType="begin"/>
                          </w:r>
                          <w:r w:rsidRPr="00944148">
                            <w:rPr>
                              <w:rFonts w:asciiTheme="minorHAnsi" w:hAnsiTheme="minorHAnsi" w:cs="Arial"/>
                              <w:sz w:val="22"/>
                              <w:szCs w:val="22"/>
                            </w:rPr>
                            <w:instrText xml:space="preserve"> PAGE  \* MERGEFORMAT </w:instrText>
                          </w:r>
                          <w:r w:rsidRPr="00944148">
                            <w:rPr>
                              <w:rFonts w:asciiTheme="minorHAnsi" w:hAnsiTheme="minorHAnsi" w:cs="Arial"/>
                              <w:sz w:val="22"/>
                              <w:szCs w:val="22"/>
                            </w:rPr>
                            <w:fldChar w:fldCharType="separate"/>
                          </w:r>
                          <w:r w:rsidR="00615A86">
                            <w:rPr>
                              <w:rFonts w:asciiTheme="minorHAnsi" w:hAnsiTheme="minorHAnsi" w:cs="Arial"/>
                              <w:noProof/>
                              <w:sz w:val="22"/>
                              <w:szCs w:val="22"/>
                            </w:rPr>
                            <w:t>6</w:t>
                          </w:r>
                          <w:r w:rsidRPr="00944148">
                            <w:rPr>
                              <w:rFonts w:asciiTheme="minorHAnsi" w:hAnsiTheme="minorHAnsi" w:cs="Arial"/>
                              <w:sz w:val="22"/>
                              <w:szCs w:val="22"/>
                            </w:rPr>
                            <w:fldChar w:fldCharType="end"/>
                          </w:r>
                          <w:r w:rsidRPr="00944148">
                            <w:rPr>
                              <w:rFonts w:asciiTheme="minorHAnsi" w:hAnsiTheme="minorHAnsi" w:cs="Arial"/>
                              <w:sz w:val="22"/>
                              <w:szCs w:val="22"/>
                            </w:rPr>
                            <w:t xml:space="preserve"> </w:t>
                          </w:r>
                          <w:bookmarkStart w:id="25" w:name="bm050PageofT"/>
                          <w:bookmarkEnd w:id="25"/>
                          <w:r w:rsidRPr="00944148">
                            <w:rPr>
                              <w:rFonts w:asciiTheme="minorHAnsi" w:hAnsiTheme="minorHAnsi" w:cs="Arial"/>
                              <w:sz w:val="22"/>
                              <w:szCs w:val="22"/>
                            </w:rPr>
                            <w:t xml:space="preserve">van </w:t>
                          </w:r>
                          <w:r w:rsidR="00781B8A" w:rsidRPr="00944148">
                            <w:rPr>
                              <w:rFonts w:asciiTheme="minorHAnsi" w:hAnsiTheme="minorHAnsi"/>
                              <w:sz w:val="22"/>
                              <w:szCs w:val="22"/>
                            </w:rPr>
                            <w:fldChar w:fldCharType="begin"/>
                          </w:r>
                          <w:r w:rsidR="00781B8A" w:rsidRPr="00944148">
                            <w:rPr>
                              <w:rFonts w:asciiTheme="minorHAnsi" w:hAnsiTheme="minorHAnsi"/>
                              <w:sz w:val="22"/>
                              <w:szCs w:val="22"/>
                            </w:rPr>
                            <w:instrText xml:space="preserve"> NUMPAGES  \* MERGEFORMAT </w:instrText>
                          </w:r>
                          <w:r w:rsidR="00781B8A" w:rsidRPr="00944148">
                            <w:rPr>
                              <w:rFonts w:asciiTheme="minorHAnsi" w:hAnsiTheme="minorHAnsi"/>
                              <w:sz w:val="22"/>
                              <w:szCs w:val="22"/>
                            </w:rPr>
                            <w:fldChar w:fldCharType="separate"/>
                          </w:r>
                          <w:r w:rsidR="00615A86" w:rsidRPr="00615A86">
                            <w:rPr>
                              <w:rFonts w:asciiTheme="minorHAnsi" w:hAnsiTheme="minorHAnsi" w:cs="Arial"/>
                              <w:noProof/>
                              <w:sz w:val="22"/>
                              <w:szCs w:val="22"/>
                            </w:rPr>
                            <w:t>8</w:t>
                          </w:r>
                          <w:r w:rsidR="00781B8A" w:rsidRPr="00944148">
                            <w:rPr>
                              <w:rFonts w:asciiTheme="minorHAnsi" w:hAnsiTheme="minorHAnsi" w:cs="Arial"/>
                              <w:noProof/>
                              <w:sz w:val="22"/>
                              <w:szCs w:val="22"/>
                            </w:rPr>
                            <w:fldChar w:fldCharType="end"/>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4EF3" id="_x0000_t202" coordsize="21600,21600" o:spt="202" path="m,l,21600r21600,l21600,xe">
              <v:stroke joinstyle="miter"/>
              <v:path gradientshapeok="t" o:connecttype="rect"/>
            </v:shapetype>
            <v:shape id="Text Box 1" o:spid="_x0000_s1026" type="#_x0000_t202" style="position:absolute;margin-left:1in;margin-top:28.5pt;width:410.65pt;height: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" o:allowincell="f" stroked="f">
              <v:textbox inset="0">
                <w:txbxContent>
                  <w:p w:rsidR="00FE6AA5" w:rsidRPr="00944148" w:rsidRDefault="00FE6AA5" w:rsidP="00C44E86">
                    <w:pPr>
                      <w:pStyle w:val="Postbuskopje"/>
                      <w:tabs>
                        <w:tab w:val="left" w:pos="4253"/>
                        <w:tab w:val="left" w:pos="8222"/>
                      </w:tabs>
                      <w:spacing w:before="0" w:line="200" w:lineRule="exact"/>
                      <w:rPr>
                        <w:rFonts w:asciiTheme="minorHAnsi" w:hAnsiTheme="minorHAnsi" w:cs="Arial"/>
                        <w:sz w:val="18"/>
                        <w:szCs w:val="18"/>
                      </w:rPr>
                    </w:pPr>
                    <w:bookmarkStart w:id="26" w:name="bm050DateT"/>
                    <w:bookmarkEnd w:id="26"/>
                    <w:r w:rsidRPr="00944148">
                      <w:rPr>
                        <w:rFonts w:asciiTheme="minorHAnsi" w:hAnsiTheme="minorHAnsi" w:cs="Arial"/>
                        <w:sz w:val="18"/>
                        <w:szCs w:val="18"/>
                      </w:rPr>
                      <w:t>Datum</w:t>
                    </w:r>
                  </w:p>
                  <w:p w:rsidR="00FE6AA5" w:rsidRPr="00944148" w:rsidRDefault="008B306B" w:rsidP="00C44E86">
                    <w:pPr>
                      <w:spacing w:line="200" w:lineRule="exact"/>
                      <w:rPr>
                        <w:rFonts w:asciiTheme="minorHAnsi" w:hAnsiTheme="minorHAnsi" w:cs="Arial"/>
                        <w:sz w:val="22"/>
                        <w:szCs w:val="22"/>
                      </w:rPr>
                    </w:pPr>
                    <w:bookmarkStart w:id="27" w:name="bm050Date"/>
                    <w:bookmarkStart w:id="28" w:name="bm050RefOursT"/>
                    <w:bookmarkStart w:id="29" w:name="bm050RefOurs"/>
                    <w:bookmarkEnd w:id="27"/>
                    <w:bookmarkEnd w:id="28"/>
                    <w:bookmarkEnd w:id="29"/>
                    <w:r>
                      <w:rPr>
                        <w:rFonts w:asciiTheme="minorHAnsi" w:hAnsiTheme="minorHAnsi" w:cs="Arial"/>
                        <w:sz w:val="22"/>
                        <w:szCs w:val="22"/>
                      </w:rPr>
                      <w:t>4 februari 2019</w:t>
                    </w:r>
                  </w:p>
                  <w:p w:rsidR="00944148" w:rsidRPr="00944148" w:rsidRDefault="00944148" w:rsidP="00C44E86">
                    <w:pPr>
                      <w:spacing w:line="200" w:lineRule="exact"/>
                      <w:rPr>
                        <w:rFonts w:ascii="Calibri" w:hAnsi="Calibri" w:cs="Arial"/>
                        <w:sz w:val="18"/>
                        <w:szCs w:val="18"/>
                      </w:rPr>
                    </w:pPr>
                    <w:r w:rsidRPr="00944148">
                      <w:rPr>
                        <w:rFonts w:ascii="Calibri" w:hAnsi="Calibri" w:cs="Arial"/>
                        <w:sz w:val="18"/>
                        <w:szCs w:val="18"/>
                      </w:rPr>
                      <w:t>Ons kenmerk</w:t>
                    </w:r>
                  </w:p>
                  <w:p w:rsidR="00944148" w:rsidRPr="00944148" w:rsidRDefault="00C44E86" w:rsidP="00C44E86">
                    <w:pPr>
                      <w:spacing w:line="200" w:lineRule="exact"/>
                      <w:rPr>
                        <w:rFonts w:ascii="Calibri" w:hAnsi="Calibri" w:cs="Arial"/>
                        <w:sz w:val="22"/>
                        <w:szCs w:val="22"/>
                      </w:rPr>
                    </w:pPr>
                    <w:r>
                      <w:rPr>
                        <w:rFonts w:ascii="Calibri" w:hAnsi="Calibri" w:cs="Arial"/>
                        <w:sz w:val="22"/>
                        <w:szCs w:val="22"/>
                      </w:rPr>
                      <w:t>1</w:t>
                    </w:r>
                    <w:r w:rsidR="008B306B">
                      <w:rPr>
                        <w:rFonts w:ascii="Calibri" w:hAnsi="Calibri" w:cs="Arial"/>
                        <w:sz w:val="22"/>
                        <w:szCs w:val="22"/>
                      </w:rPr>
                      <w:t>9-023</w:t>
                    </w:r>
                    <w:r>
                      <w:rPr>
                        <w:rFonts w:ascii="Calibri" w:hAnsi="Calibri" w:cs="Arial"/>
                        <w:sz w:val="22"/>
                        <w:szCs w:val="22"/>
                      </w:rPr>
                      <w:t>/</w:t>
                    </w:r>
                    <w:r w:rsidR="008B306B">
                      <w:rPr>
                        <w:rFonts w:ascii="Calibri" w:hAnsi="Calibri" w:cs="Arial"/>
                        <w:sz w:val="22"/>
                        <w:szCs w:val="22"/>
                      </w:rPr>
                      <w:t>TE/AvW/NvH</w:t>
                    </w:r>
                    <w:r w:rsidR="00380F03">
                      <w:rPr>
                        <w:rFonts w:ascii="Calibri" w:hAnsi="Calibri" w:cs="Arial"/>
                        <w:sz w:val="22"/>
                        <w:szCs w:val="22"/>
                      </w:rPr>
                      <w:t>/</w:t>
                    </w:r>
                    <w:r>
                      <w:rPr>
                        <w:rFonts w:ascii="Calibri" w:hAnsi="Calibri" w:cs="Arial"/>
                        <w:sz w:val="22"/>
                        <w:szCs w:val="22"/>
                      </w:rPr>
                      <w:t>dt</w:t>
                    </w:r>
                  </w:p>
                  <w:p w:rsidR="00FE6AA5" w:rsidRPr="00944148" w:rsidRDefault="00FE6AA5" w:rsidP="00C44E86">
                    <w:pPr>
                      <w:pStyle w:val="Postbuskopje"/>
                      <w:tabs>
                        <w:tab w:val="left" w:pos="4253"/>
                        <w:tab w:val="left" w:pos="8222"/>
                      </w:tabs>
                      <w:spacing w:before="0" w:line="200" w:lineRule="exact"/>
                      <w:rPr>
                        <w:rFonts w:asciiTheme="minorHAnsi" w:hAnsiTheme="minorHAnsi" w:cs="Arial"/>
                        <w:sz w:val="18"/>
                        <w:szCs w:val="18"/>
                      </w:rPr>
                    </w:pPr>
                    <w:bookmarkStart w:id="30" w:name="bm050PageT"/>
                    <w:bookmarkEnd w:id="30"/>
                    <w:r w:rsidRPr="00944148">
                      <w:rPr>
                        <w:rFonts w:asciiTheme="minorHAnsi" w:hAnsiTheme="minorHAnsi" w:cs="Arial"/>
                        <w:sz w:val="18"/>
                        <w:szCs w:val="18"/>
                      </w:rPr>
                      <w:t>Pagina('s)</w:t>
                    </w:r>
                  </w:p>
                  <w:p w:rsidR="00FE6AA5" w:rsidRPr="00944148" w:rsidRDefault="00FE6AA5" w:rsidP="00C44E86">
                    <w:pPr>
                      <w:tabs>
                        <w:tab w:val="left" w:pos="4253"/>
                        <w:tab w:val="left" w:pos="8222"/>
                      </w:tabs>
                      <w:spacing w:line="200" w:lineRule="exact"/>
                      <w:rPr>
                        <w:rFonts w:asciiTheme="minorHAnsi" w:hAnsiTheme="minorHAnsi" w:cs="Arial"/>
                        <w:sz w:val="22"/>
                        <w:szCs w:val="22"/>
                      </w:rPr>
                    </w:pPr>
                    <w:r w:rsidRPr="00944148">
                      <w:rPr>
                        <w:rFonts w:asciiTheme="minorHAnsi" w:hAnsiTheme="minorHAnsi" w:cs="Arial"/>
                        <w:sz w:val="22"/>
                        <w:szCs w:val="22"/>
                      </w:rPr>
                      <w:fldChar w:fldCharType="begin"/>
                    </w:r>
                    <w:r w:rsidRPr="00944148">
                      <w:rPr>
                        <w:rFonts w:asciiTheme="minorHAnsi" w:hAnsiTheme="minorHAnsi" w:cs="Arial"/>
                        <w:sz w:val="22"/>
                        <w:szCs w:val="22"/>
                      </w:rPr>
                      <w:instrText xml:space="preserve"> PAGE  \* MERGEFORMAT </w:instrText>
                    </w:r>
                    <w:r w:rsidRPr="00944148">
                      <w:rPr>
                        <w:rFonts w:asciiTheme="minorHAnsi" w:hAnsiTheme="minorHAnsi" w:cs="Arial"/>
                        <w:sz w:val="22"/>
                        <w:szCs w:val="22"/>
                      </w:rPr>
                      <w:fldChar w:fldCharType="separate"/>
                    </w:r>
                    <w:r w:rsidR="00615A86">
                      <w:rPr>
                        <w:rFonts w:asciiTheme="minorHAnsi" w:hAnsiTheme="minorHAnsi" w:cs="Arial"/>
                        <w:noProof/>
                        <w:sz w:val="22"/>
                        <w:szCs w:val="22"/>
                      </w:rPr>
                      <w:t>6</w:t>
                    </w:r>
                    <w:r w:rsidRPr="00944148">
                      <w:rPr>
                        <w:rFonts w:asciiTheme="minorHAnsi" w:hAnsiTheme="minorHAnsi" w:cs="Arial"/>
                        <w:sz w:val="22"/>
                        <w:szCs w:val="22"/>
                      </w:rPr>
                      <w:fldChar w:fldCharType="end"/>
                    </w:r>
                    <w:r w:rsidRPr="00944148">
                      <w:rPr>
                        <w:rFonts w:asciiTheme="minorHAnsi" w:hAnsiTheme="minorHAnsi" w:cs="Arial"/>
                        <w:sz w:val="22"/>
                        <w:szCs w:val="22"/>
                      </w:rPr>
                      <w:t xml:space="preserve"> </w:t>
                    </w:r>
                    <w:bookmarkStart w:id="31" w:name="bm050PageofT"/>
                    <w:bookmarkEnd w:id="31"/>
                    <w:r w:rsidRPr="00944148">
                      <w:rPr>
                        <w:rFonts w:asciiTheme="minorHAnsi" w:hAnsiTheme="minorHAnsi" w:cs="Arial"/>
                        <w:sz w:val="22"/>
                        <w:szCs w:val="22"/>
                      </w:rPr>
                      <w:t xml:space="preserve">van </w:t>
                    </w:r>
                    <w:r w:rsidR="00781B8A" w:rsidRPr="00944148">
                      <w:rPr>
                        <w:rFonts w:asciiTheme="minorHAnsi" w:hAnsiTheme="minorHAnsi"/>
                        <w:sz w:val="22"/>
                        <w:szCs w:val="22"/>
                      </w:rPr>
                      <w:fldChar w:fldCharType="begin"/>
                    </w:r>
                    <w:r w:rsidR="00781B8A" w:rsidRPr="00944148">
                      <w:rPr>
                        <w:rFonts w:asciiTheme="minorHAnsi" w:hAnsiTheme="minorHAnsi"/>
                        <w:sz w:val="22"/>
                        <w:szCs w:val="22"/>
                      </w:rPr>
                      <w:instrText xml:space="preserve"> NUMPAGES  \* MERGEFORMAT </w:instrText>
                    </w:r>
                    <w:r w:rsidR="00781B8A" w:rsidRPr="00944148">
                      <w:rPr>
                        <w:rFonts w:asciiTheme="minorHAnsi" w:hAnsiTheme="minorHAnsi"/>
                        <w:sz w:val="22"/>
                        <w:szCs w:val="22"/>
                      </w:rPr>
                      <w:fldChar w:fldCharType="separate"/>
                    </w:r>
                    <w:r w:rsidR="00615A86" w:rsidRPr="00615A86">
                      <w:rPr>
                        <w:rFonts w:asciiTheme="minorHAnsi" w:hAnsiTheme="minorHAnsi" w:cs="Arial"/>
                        <w:noProof/>
                        <w:sz w:val="22"/>
                        <w:szCs w:val="22"/>
                      </w:rPr>
                      <w:t>8</w:t>
                    </w:r>
                    <w:r w:rsidR="00781B8A" w:rsidRPr="00944148">
                      <w:rPr>
                        <w:rFonts w:asciiTheme="minorHAnsi" w:hAnsiTheme="minorHAnsi" w:cs="Arial"/>
                        <w:noProof/>
                        <w:sz w:val="22"/>
                        <w:szCs w:val="22"/>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A5" w:rsidRDefault="00BC74AE">
    <w:pPr>
      <w:pStyle w:val="Koptekst"/>
      <w:rPr>
        <w:rFonts w:ascii="Arial" w:hAnsi="Arial" w:cs="Arial"/>
      </w:rPr>
    </w:pPr>
    <w:r>
      <w:rPr>
        <w:noProof/>
        <w:lang w:bidi="bn-BD"/>
      </w:rPr>
      <mc:AlternateContent>
        <mc:Choice Requires="wpg">
          <w:drawing>
            <wp:anchor distT="0" distB="0" distL="114300" distR="114300" simplePos="0" relativeHeight="251657728" behindDoc="0" locked="0" layoutInCell="0" allowOverlap="1" wp14:anchorId="1D4D9380" wp14:editId="442044A1">
              <wp:simplePos x="0" y="0"/>
              <wp:positionH relativeFrom="column">
                <wp:posOffset>5213350</wp:posOffset>
              </wp:positionH>
              <wp:positionV relativeFrom="paragraph">
                <wp:posOffset>-292100</wp:posOffset>
              </wp:positionV>
              <wp:extent cx="1386205" cy="2976245"/>
              <wp:effectExtent l="12700" t="12700" r="1079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2976245"/>
                        <a:chOff x="9622" y="680"/>
                        <a:chExt cx="2183" cy="4687"/>
                      </a:xfrm>
                    </wpg:grpSpPr>
                    <wps:wsp>
                      <wps:cNvPr id="2" name="Text Box 3"/>
                      <wps:cNvSpPr txBox="1">
                        <a:spLocks noChangeArrowheads="1"/>
                      </wps:cNvSpPr>
                      <wps:spPr bwMode="auto">
                        <a:xfrm>
                          <a:off x="9636" y="680"/>
                          <a:ext cx="2169" cy="468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E6AA5" w:rsidRPr="00B519B2" w:rsidRDefault="00FE6AA5">
                            <w:pPr>
                              <w:pStyle w:val="TekstregelsAfzenderblokje"/>
                              <w:rPr>
                                <w:rStyle w:val="TelefoonLetter"/>
                                <w:rFonts w:asciiTheme="minorHAnsi" w:hAnsiTheme="minorHAnsi" w:cs="Arial"/>
                                <w:sz w:val="18"/>
                                <w:szCs w:val="18"/>
                              </w:rPr>
                            </w:pPr>
                            <w:r w:rsidRPr="00B519B2">
                              <w:rPr>
                                <w:rStyle w:val="TelefoonLetter"/>
                                <w:rFonts w:asciiTheme="minorHAnsi" w:hAnsiTheme="minorHAnsi" w:cs="Arial"/>
                                <w:sz w:val="18"/>
                                <w:szCs w:val="18"/>
                              </w:rPr>
                              <w:t>FNV</w:t>
                            </w:r>
                          </w:p>
                          <w:p w:rsidR="00FE6AA5" w:rsidRDefault="00BC74AE">
                            <w:pPr>
                              <w:pStyle w:val="TekstregelsAfzenderblokje"/>
                              <w:rPr>
                                <w:rStyle w:val="TelefoonLetter"/>
                                <w:rFonts w:asciiTheme="minorHAnsi" w:hAnsiTheme="minorHAnsi" w:cs="Arial"/>
                                <w:b w:val="0"/>
                                <w:sz w:val="18"/>
                                <w:szCs w:val="18"/>
                              </w:rPr>
                            </w:pPr>
                            <w:bookmarkStart w:id="32" w:name="bm000Sender02"/>
                            <w:bookmarkEnd w:id="32"/>
                            <w:r>
                              <w:rPr>
                                <w:rStyle w:val="TelefoonLetter"/>
                                <w:rFonts w:asciiTheme="minorHAnsi" w:hAnsiTheme="minorHAnsi" w:cs="Arial"/>
                                <w:b w:val="0"/>
                                <w:sz w:val="18"/>
                                <w:szCs w:val="18"/>
                              </w:rPr>
                              <w:t>Hertogswetering 159</w:t>
                            </w:r>
                            <w:bookmarkStart w:id="33" w:name="bm000Sender03"/>
                            <w:bookmarkEnd w:id="33"/>
                          </w:p>
                          <w:p w:rsidR="00144E9E" w:rsidRDefault="00144E9E">
                            <w:pPr>
                              <w:pStyle w:val="TekstregelsAfzenderblokje"/>
                              <w:rPr>
                                <w:rStyle w:val="TelefoonLetter"/>
                                <w:rFonts w:asciiTheme="minorHAnsi" w:hAnsiTheme="minorHAnsi" w:cs="Arial"/>
                                <w:b w:val="0"/>
                                <w:sz w:val="18"/>
                                <w:szCs w:val="18"/>
                              </w:rPr>
                            </w:pPr>
                            <w:r>
                              <w:rPr>
                                <w:rStyle w:val="TelefoonLetter"/>
                                <w:rFonts w:asciiTheme="minorHAnsi" w:hAnsiTheme="minorHAnsi" w:cs="Arial"/>
                                <w:b w:val="0"/>
                                <w:sz w:val="18"/>
                                <w:szCs w:val="18"/>
                              </w:rPr>
                              <w:t>Postbus 9208</w:t>
                            </w:r>
                          </w:p>
                          <w:p w:rsidR="00144E9E" w:rsidRPr="00B519B2" w:rsidRDefault="00144E9E">
                            <w:pPr>
                              <w:pStyle w:val="TekstregelsAfzenderblokje"/>
                              <w:rPr>
                                <w:rStyle w:val="TelefoonLetter"/>
                                <w:rFonts w:asciiTheme="minorHAnsi" w:hAnsiTheme="minorHAnsi" w:cs="Arial"/>
                                <w:b w:val="0"/>
                                <w:sz w:val="18"/>
                                <w:szCs w:val="18"/>
                              </w:rPr>
                            </w:pPr>
                            <w:r>
                              <w:rPr>
                                <w:rStyle w:val="TelefoonLetter"/>
                                <w:rFonts w:asciiTheme="minorHAnsi" w:hAnsiTheme="minorHAnsi" w:cs="Arial"/>
                                <w:b w:val="0"/>
                                <w:sz w:val="18"/>
                                <w:szCs w:val="18"/>
                              </w:rPr>
                              <w:t>3506 GE Utrecht</w:t>
                            </w:r>
                          </w:p>
                          <w:p w:rsidR="00FE6AA5" w:rsidRPr="00B519B2" w:rsidRDefault="00FE6AA5">
                            <w:pPr>
                              <w:pStyle w:val="TekstregelsAfzenderblokje"/>
                              <w:rPr>
                                <w:rStyle w:val="TelefoonLetter"/>
                                <w:rFonts w:asciiTheme="minorHAnsi" w:hAnsiTheme="minorHAnsi" w:cs="Arial"/>
                                <w:b w:val="0"/>
                                <w:sz w:val="18"/>
                                <w:szCs w:val="18"/>
                              </w:rPr>
                            </w:pPr>
                            <w:bookmarkStart w:id="34" w:name="bm000Sender04"/>
                            <w:bookmarkEnd w:id="34"/>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T</w:t>
                            </w:r>
                            <w:r w:rsidRPr="00B519B2">
                              <w:rPr>
                                <w:rStyle w:val="TelefoonLetter"/>
                                <w:rFonts w:asciiTheme="minorHAnsi" w:hAnsiTheme="minorHAnsi" w:cs="Arial"/>
                                <w:b w:val="0"/>
                                <w:sz w:val="18"/>
                                <w:szCs w:val="18"/>
                              </w:rPr>
                              <w:tab/>
                            </w:r>
                            <w:bookmarkStart w:id="35" w:name="bm000Sender05"/>
                            <w:bookmarkEnd w:id="35"/>
                            <w:r w:rsidRPr="00B519B2">
                              <w:rPr>
                                <w:rStyle w:val="TelefoonLetter"/>
                                <w:rFonts w:asciiTheme="minorHAnsi" w:hAnsiTheme="minorHAnsi" w:cs="Arial"/>
                                <w:b w:val="0"/>
                                <w:sz w:val="18"/>
                                <w:szCs w:val="18"/>
                              </w:rPr>
                              <w:t>0</w:t>
                            </w:r>
                            <w:r w:rsidR="00E64EB9" w:rsidRPr="00B519B2">
                              <w:rPr>
                                <w:rStyle w:val="TelefoonLetter"/>
                                <w:rFonts w:asciiTheme="minorHAnsi" w:hAnsiTheme="minorHAnsi" w:cs="Arial"/>
                                <w:b w:val="0"/>
                                <w:sz w:val="18"/>
                                <w:szCs w:val="18"/>
                              </w:rPr>
                              <w:t>88 368 0 368</w:t>
                            </w:r>
                          </w:p>
                          <w:p w:rsidR="00FE6AA5" w:rsidRPr="00B519B2" w:rsidRDefault="00FE6AA5">
                            <w:pPr>
                              <w:pStyle w:val="TekstregelsAfzenderblokje"/>
                              <w:rPr>
                                <w:rFonts w:asciiTheme="minorHAnsi" w:hAnsiTheme="minorHAnsi" w:cs="Arial"/>
                                <w:b/>
                                <w:sz w:val="18"/>
                                <w:szCs w:val="18"/>
                              </w:rPr>
                            </w:pPr>
                            <w:bookmarkStart w:id="36" w:name="bm000Sender06"/>
                            <w:bookmarkEnd w:id="36"/>
                          </w:p>
                          <w:p w:rsidR="00CD20F4" w:rsidRDefault="00CD20F4">
                            <w:pPr>
                              <w:pStyle w:val="TekstregelsAfzenderblokje"/>
                              <w:rPr>
                                <w:rFonts w:asciiTheme="minorHAnsi" w:hAnsiTheme="minorHAnsi" w:cs="Arial"/>
                                <w:b/>
                                <w:sz w:val="18"/>
                                <w:szCs w:val="18"/>
                              </w:rPr>
                            </w:pPr>
                            <w:bookmarkStart w:id="37" w:name="bm000Sender07"/>
                            <w:bookmarkEnd w:id="37"/>
                          </w:p>
                          <w:p w:rsidR="00FE6AA5" w:rsidRPr="00B519B2" w:rsidRDefault="00FE6AA5">
                            <w:pPr>
                              <w:pStyle w:val="TekstregelsAfzenderblokje"/>
                              <w:rPr>
                                <w:rFonts w:asciiTheme="minorHAnsi" w:hAnsiTheme="minorHAnsi" w:cs="Arial"/>
                                <w:b/>
                                <w:sz w:val="18"/>
                                <w:szCs w:val="18"/>
                              </w:rPr>
                            </w:pPr>
                            <w:r w:rsidRPr="00B519B2">
                              <w:rPr>
                                <w:rFonts w:asciiTheme="minorHAnsi" w:hAnsiTheme="minorHAnsi" w:cs="Arial"/>
                                <w:b/>
                                <w:sz w:val="18"/>
                                <w:szCs w:val="18"/>
                              </w:rPr>
                              <w:t>CNV</w:t>
                            </w:r>
                          </w:p>
                          <w:p w:rsidR="00FE6AA5" w:rsidRPr="00B519B2" w:rsidRDefault="00FE6AA5">
                            <w:pPr>
                              <w:pStyle w:val="TekstregelsAfzenderblokje"/>
                              <w:rPr>
                                <w:rFonts w:asciiTheme="minorHAnsi" w:hAnsiTheme="minorHAnsi" w:cs="Arial"/>
                                <w:sz w:val="18"/>
                                <w:szCs w:val="18"/>
                              </w:rPr>
                            </w:pPr>
                            <w:bookmarkStart w:id="38" w:name="bm000Sender08"/>
                            <w:bookmarkEnd w:id="38"/>
                            <w:r w:rsidRPr="00B519B2">
                              <w:rPr>
                                <w:rFonts w:asciiTheme="minorHAnsi" w:hAnsiTheme="minorHAnsi" w:cs="Arial"/>
                                <w:sz w:val="18"/>
                                <w:szCs w:val="18"/>
                              </w:rPr>
                              <w:t>Tiberdreef 4</w:t>
                            </w:r>
                          </w:p>
                          <w:p w:rsidR="00FE6AA5" w:rsidRPr="00B519B2" w:rsidRDefault="00FE6AA5">
                            <w:pPr>
                              <w:pStyle w:val="TekstregelsAfzenderblokje"/>
                              <w:rPr>
                                <w:rFonts w:asciiTheme="minorHAnsi" w:hAnsiTheme="minorHAnsi" w:cs="Arial"/>
                                <w:sz w:val="18"/>
                                <w:szCs w:val="18"/>
                              </w:rPr>
                            </w:pPr>
                            <w:bookmarkStart w:id="39" w:name="bm000Sender09"/>
                            <w:bookmarkEnd w:id="39"/>
                            <w:r w:rsidRPr="00B519B2">
                              <w:rPr>
                                <w:rFonts w:asciiTheme="minorHAnsi" w:hAnsiTheme="minorHAnsi" w:cs="Arial"/>
                                <w:sz w:val="18"/>
                                <w:szCs w:val="18"/>
                              </w:rPr>
                              <w:t>Postbus 2475</w:t>
                            </w:r>
                          </w:p>
                          <w:p w:rsidR="00FE6AA5" w:rsidRPr="00B519B2" w:rsidRDefault="00FE6AA5">
                            <w:pPr>
                              <w:pStyle w:val="TekstregelsAfzenderblokje"/>
                              <w:rPr>
                                <w:rFonts w:asciiTheme="minorHAnsi" w:hAnsiTheme="minorHAnsi" w:cs="Arial"/>
                                <w:sz w:val="18"/>
                                <w:szCs w:val="18"/>
                              </w:rPr>
                            </w:pPr>
                            <w:bookmarkStart w:id="40" w:name="bm000Sender10"/>
                            <w:bookmarkEnd w:id="40"/>
                            <w:r w:rsidRPr="00B519B2">
                              <w:rPr>
                                <w:rFonts w:asciiTheme="minorHAnsi" w:hAnsiTheme="minorHAnsi" w:cs="Arial"/>
                                <w:sz w:val="18"/>
                                <w:szCs w:val="18"/>
                              </w:rPr>
                              <w:t>3500 GL Utrecht</w:t>
                            </w:r>
                          </w:p>
                          <w:p w:rsidR="00FE6AA5" w:rsidRPr="00B519B2" w:rsidRDefault="00FE6AA5">
                            <w:pPr>
                              <w:pStyle w:val="TekstregelsAfzenderblokje"/>
                              <w:rPr>
                                <w:rFonts w:asciiTheme="minorHAnsi" w:hAnsiTheme="minorHAnsi" w:cs="Arial"/>
                                <w:sz w:val="18"/>
                                <w:szCs w:val="18"/>
                              </w:rPr>
                            </w:pPr>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T</w:t>
                            </w:r>
                            <w:r w:rsidRPr="00B519B2">
                              <w:rPr>
                                <w:rStyle w:val="TelefoonLetter"/>
                                <w:rFonts w:asciiTheme="minorHAnsi" w:hAnsiTheme="minorHAnsi" w:cs="Arial"/>
                                <w:b w:val="0"/>
                                <w:sz w:val="18"/>
                                <w:szCs w:val="18"/>
                              </w:rPr>
                              <w:tab/>
                            </w:r>
                            <w:bookmarkStart w:id="41" w:name="bm000Sender11"/>
                            <w:bookmarkEnd w:id="41"/>
                            <w:r w:rsidRPr="00B519B2">
                              <w:rPr>
                                <w:rStyle w:val="TelefoonLetter"/>
                                <w:rFonts w:asciiTheme="minorHAnsi" w:hAnsiTheme="minorHAnsi" w:cs="Arial"/>
                                <w:b w:val="0"/>
                                <w:sz w:val="18"/>
                                <w:szCs w:val="18"/>
                              </w:rPr>
                              <w:t>030 751 11 00</w:t>
                            </w:r>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F</w:t>
                            </w:r>
                            <w:r w:rsidRPr="00B519B2">
                              <w:rPr>
                                <w:rStyle w:val="TelefoonLetter"/>
                                <w:rFonts w:asciiTheme="minorHAnsi" w:hAnsiTheme="minorHAnsi" w:cs="Arial"/>
                                <w:b w:val="0"/>
                                <w:sz w:val="18"/>
                                <w:szCs w:val="18"/>
                              </w:rPr>
                              <w:tab/>
                            </w:r>
                            <w:bookmarkStart w:id="42" w:name="bm000Sender12"/>
                            <w:bookmarkEnd w:id="42"/>
                            <w:r w:rsidRPr="00B519B2">
                              <w:rPr>
                                <w:rStyle w:val="TelefoonLetter"/>
                                <w:rFonts w:asciiTheme="minorHAnsi" w:hAnsiTheme="minorHAnsi" w:cs="Arial"/>
                                <w:b w:val="0"/>
                                <w:sz w:val="18"/>
                                <w:szCs w:val="18"/>
                              </w:rPr>
                              <w:t>030 751 11 09</w:t>
                            </w:r>
                          </w:p>
                          <w:p w:rsidR="00FE6AA5" w:rsidRPr="00B519B2" w:rsidRDefault="00FE6AA5">
                            <w:pPr>
                              <w:pStyle w:val="TekstregelsAfzenderblokje"/>
                              <w:rPr>
                                <w:rFonts w:asciiTheme="minorHAnsi" w:hAnsiTheme="minorHAnsi" w:cs="Arial"/>
                                <w:sz w:val="18"/>
                                <w:szCs w:val="18"/>
                              </w:rPr>
                            </w:pPr>
                          </w:p>
                          <w:p w:rsidR="00FE6AA5" w:rsidRPr="00B519B2" w:rsidRDefault="00FE6AA5">
                            <w:pPr>
                              <w:pStyle w:val="TekstregelsAfzenderblokje"/>
                              <w:rPr>
                                <w:rFonts w:asciiTheme="minorHAnsi" w:hAnsiTheme="minorHAnsi" w:cs="Arial"/>
                                <w:b/>
                                <w:sz w:val="18"/>
                                <w:szCs w:val="18"/>
                              </w:rPr>
                            </w:pPr>
                            <w:bookmarkStart w:id="43" w:name="bm000Sender13"/>
                            <w:bookmarkEnd w:id="43"/>
                            <w:r w:rsidRPr="00B519B2">
                              <w:rPr>
                                <w:rFonts w:asciiTheme="minorHAnsi" w:hAnsiTheme="minorHAnsi" w:cs="Arial"/>
                                <w:b/>
                                <w:sz w:val="18"/>
                                <w:szCs w:val="18"/>
                              </w:rPr>
                              <w:t>VCP</w:t>
                            </w:r>
                          </w:p>
                          <w:p w:rsidR="00FE6AA5" w:rsidRPr="00B519B2" w:rsidRDefault="00FE6AA5">
                            <w:pPr>
                              <w:pStyle w:val="TekstregelsAfzenderblokje"/>
                              <w:rPr>
                                <w:rFonts w:asciiTheme="minorHAnsi" w:hAnsiTheme="minorHAnsi" w:cs="Arial"/>
                                <w:sz w:val="18"/>
                                <w:szCs w:val="18"/>
                              </w:rPr>
                            </w:pPr>
                            <w:bookmarkStart w:id="44" w:name="bm000Sender14"/>
                            <w:bookmarkEnd w:id="44"/>
                            <w:r w:rsidRPr="00B519B2">
                              <w:rPr>
                                <w:rFonts w:asciiTheme="minorHAnsi" w:hAnsiTheme="minorHAnsi" w:cs="Arial"/>
                                <w:sz w:val="18"/>
                                <w:szCs w:val="18"/>
                              </w:rPr>
                              <w:t>Bezuidenhoutseweg 60</w:t>
                            </w:r>
                          </w:p>
                          <w:p w:rsidR="00FE6AA5" w:rsidRPr="00B519B2" w:rsidRDefault="00FE6AA5">
                            <w:pPr>
                              <w:pStyle w:val="TekstregelsAfzenderblokje"/>
                              <w:rPr>
                                <w:rFonts w:asciiTheme="minorHAnsi" w:hAnsiTheme="minorHAnsi" w:cs="Arial"/>
                                <w:sz w:val="18"/>
                                <w:szCs w:val="18"/>
                              </w:rPr>
                            </w:pPr>
                            <w:bookmarkStart w:id="45" w:name="bm000Sender15"/>
                            <w:bookmarkEnd w:id="45"/>
                            <w:r w:rsidRPr="00B519B2">
                              <w:rPr>
                                <w:rFonts w:asciiTheme="minorHAnsi" w:hAnsiTheme="minorHAnsi" w:cs="Arial"/>
                                <w:sz w:val="18"/>
                                <w:szCs w:val="18"/>
                              </w:rPr>
                              <w:t>Postbus 90525</w:t>
                            </w:r>
                          </w:p>
                          <w:p w:rsidR="00FE6AA5" w:rsidRPr="00B519B2" w:rsidRDefault="00FE6AA5">
                            <w:pPr>
                              <w:pStyle w:val="TekstregelsAfzenderblokje"/>
                              <w:rPr>
                                <w:rFonts w:asciiTheme="minorHAnsi" w:hAnsiTheme="minorHAnsi" w:cs="Arial"/>
                                <w:sz w:val="18"/>
                                <w:szCs w:val="18"/>
                              </w:rPr>
                            </w:pPr>
                            <w:bookmarkStart w:id="46" w:name="bm000Sender16"/>
                            <w:bookmarkEnd w:id="46"/>
                            <w:r w:rsidRPr="00B519B2">
                              <w:rPr>
                                <w:rFonts w:asciiTheme="minorHAnsi" w:hAnsiTheme="minorHAnsi" w:cs="Arial"/>
                                <w:sz w:val="18"/>
                                <w:szCs w:val="18"/>
                              </w:rPr>
                              <w:t>2509 LM ’s-Gravenhage</w:t>
                            </w:r>
                          </w:p>
                          <w:p w:rsidR="00FE6AA5" w:rsidRPr="00B519B2" w:rsidRDefault="00FE6AA5">
                            <w:pPr>
                              <w:pStyle w:val="TekstregelsAfzenderblokje"/>
                              <w:rPr>
                                <w:rFonts w:asciiTheme="minorHAnsi" w:hAnsiTheme="minorHAnsi" w:cs="Arial"/>
                                <w:sz w:val="18"/>
                                <w:szCs w:val="18"/>
                              </w:rPr>
                            </w:pPr>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T</w:t>
                            </w:r>
                            <w:r w:rsidRPr="00B519B2">
                              <w:rPr>
                                <w:rStyle w:val="TelefoonLetter"/>
                                <w:rFonts w:asciiTheme="minorHAnsi" w:hAnsiTheme="minorHAnsi" w:cs="Arial"/>
                                <w:b w:val="0"/>
                                <w:sz w:val="18"/>
                                <w:szCs w:val="18"/>
                              </w:rPr>
                              <w:tab/>
                            </w:r>
                            <w:bookmarkStart w:id="47" w:name="bm000Sender17"/>
                            <w:bookmarkEnd w:id="47"/>
                            <w:r w:rsidRPr="00B519B2">
                              <w:rPr>
                                <w:rStyle w:val="TelefoonLetter"/>
                                <w:rFonts w:asciiTheme="minorHAnsi" w:hAnsiTheme="minorHAnsi" w:cs="Arial"/>
                                <w:b w:val="0"/>
                                <w:sz w:val="18"/>
                                <w:szCs w:val="18"/>
                              </w:rPr>
                              <w:t>070 349 97 40</w:t>
                            </w:r>
                          </w:p>
                          <w:p w:rsidR="00FE6AA5" w:rsidRDefault="00FE6AA5">
                            <w:pPr>
                              <w:pStyle w:val="TekstregelsAfzenderblokje"/>
                              <w:rPr>
                                <w:rFonts w:ascii="Arial" w:hAnsi="Arial" w:cs="Arial"/>
                                <w:b/>
                              </w:rPr>
                            </w:pPr>
                            <w:r>
                              <w:rPr>
                                <w:rStyle w:val="TelefoonLetter"/>
                                <w:rFonts w:ascii="Arial" w:hAnsi="Arial" w:cs="Arial"/>
                                <w:b w:val="0"/>
                              </w:rPr>
                              <w:tab/>
                            </w:r>
                            <w:bookmarkStart w:id="48" w:name="bm000Sender18"/>
                            <w:bookmarkEnd w:id="48"/>
                          </w:p>
                        </w:txbxContent>
                      </wps:txbx>
                      <wps:bodyPr rot="0" vert="horz" wrap="square" lIns="91440" tIns="45720" rIns="91440" bIns="45720" anchor="t" anchorCtr="0" upright="1">
                        <a:noAutofit/>
                      </wps:bodyPr>
                    </wps:wsp>
                    <wps:wsp>
                      <wps:cNvPr id="3" name="Line 4"/>
                      <wps:cNvCnPr>
                        <a:cxnSpLocks noChangeShapeType="1"/>
                      </wps:cNvCnPr>
                      <wps:spPr bwMode="auto">
                        <a:xfrm>
                          <a:off x="9622" y="2098"/>
                          <a:ext cx="96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9622" y="3515"/>
                          <a:ext cx="96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9622" y="692"/>
                          <a:ext cx="96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D9380" id="Group 2" o:spid="_x0000_s1027" style="position:absolute;margin-left:410.5pt;margin-top:-23pt;width:109.15pt;height:234.35pt;z-index:251657728" coordorigin="9622,680" coordsize="2183,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" o:allowincell="f">
              <v:shapetype id="_x0000_t202" coordsize="21600,21600" o:spt="202" path="m,l,21600r21600,l21600,xe">
                <v:stroke joinstyle="miter"/>
                <v:path gradientshapeok="t" o:connecttype="rect"/>
              </v:shapetype>
              <v:shape id="Text Box 3" o:spid="_x0000_s1028" type="#_x0000_t202" style="position:absolute;left:9636;top:680;width:2169;height:4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MqcQA&#10;AADaAAAADwAAAGRycy9kb3ducmV2LnhtbESPzWrDMBCE74G+g9hCL6GRG4IxbpRQCoX24DQ/foDF&#10;2lhOrZWxFNt5+6hQ6HGYmW+Y9XayrRio941jBS+LBARx5XTDtYLy9PGcgfABWWPrmBTcyMN28zBb&#10;Y67dyAcajqEWEcI+RwUmhC6X0leGLPqF64ijd3a9xRBlX0vd4xjhtpXLJEmlxYbjgsGO3g1VP8er&#10;VXD4Mvs5r4qi1XJIL+Xu+j1mc6WeHqe3VxCBpvAf/mt/agVL+L0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bTKnEAAAA2gAAAA8AAAAAAAAAAAAAAAAAmAIAAGRycy9k&#10;b3ducmV2LnhtbFBLBQYAAAAABAAEAPUAAACJAwAAAAA=&#10;" filled="f" strokecolor="white">
                <v:textbox>
                  <w:txbxContent>
                    <w:p w:rsidR="00FE6AA5" w:rsidRPr="00B519B2" w:rsidRDefault="00FE6AA5">
                      <w:pPr>
                        <w:pStyle w:val="TekstregelsAfzenderblokje"/>
                        <w:rPr>
                          <w:rStyle w:val="TelefoonLetter"/>
                          <w:rFonts w:asciiTheme="minorHAnsi" w:hAnsiTheme="minorHAnsi" w:cs="Arial"/>
                          <w:sz w:val="18"/>
                          <w:szCs w:val="18"/>
                        </w:rPr>
                      </w:pPr>
                      <w:r w:rsidRPr="00B519B2">
                        <w:rPr>
                          <w:rStyle w:val="TelefoonLetter"/>
                          <w:rFonts w:asciiTheme="minorHAnsi" w:hAnsiTheme="minorHAnsi" w:cs="Arial"/>
                          <w:sz w:val="18"/>
                          <w:szCs w:val="18"/>
                        </w:rPr>
                        <w:t>FNV</w:t>
                      </w:r>
                    </w:p>
                    <w:p w:rsidR="00FE6AA5" w:rsidRDefault="00BC74AE">
                      <w:pPr>
                        <w:pStyle w:val="TekstregelsAfzenderblokje"/>
                        <w:rPr>
                          <w:rStyle w:val="TelefoonLetter"/>
                          <w:rFonts w:asciiTheme="minorHAnsi" w:hAnsiTheme="minorHAnsi" w:cs="Arial"/>
                          <w:b w:val="0"/>
                          <w:sz w:val="18"/>
                          <w:szCs w:val="18"/>
                        </w:rPr>
                      </w:pPr>
                      <w:bookmarkStart w:id="48" w:name="bm000Sender02"/>
                      <w:bookmarkEnd w:id="48"/>
                      <w:r>
                        <w:rPr>
                          <w:rStyle w:val="TelefoonLetter"/>
                          <w:rFonts w:asciiTheme="minorHAnsi" w:hAnsiTheme="minorHAnsi" w:cs="Arial"/>
                          <w:b w:val="0"/>
                          <w:sz w:val="18"/>
                          <w:szCs w:val="18"/>
                        </w:rPr>
                        <w:t>Hertogswetering 159</w:t>
                      </w:r>
                      <w:bookmarkStart w:id="49" w:name="bm000Sender03"/>
                      <w:bookmarkEnd w:id="49"/>
                    </w:p>
                    <w:p w:rsidR="00144E9E" w:rsidRDefault="00144E9E">
                      <w:pPr>
                        <w:pStyle w:val="TekstregelsAfzenderblokje"/>
                        <w:rPr>
                          <w:rStyle w:val="TelefoonLetter"/>
                          <w:rFonts w:asciiTheme="minorHAnsi" w:hAnsiTheme="minorHAnsi" w:cs="Arial"/>
                          <w:b w:val="0"/>
                          <w:sz w:val="18"/>
                          <w:szCs w:val="18"/>
                        </w:rPr>
                      </w:pPr>
                      <w:r>
                        <w:rPr>
                          <w:rStyle w:val="TelefoonLetter"/>
                          <w:rFonts w:asciiTheme="minorHAnsi" w:hAnsiTheme="minorHAnsi" w:cs="Arial"/>
                          <w:b w:val="0"/>
                          <w:sz w:val="18"/>
                          <w:szCs w:val="18"/>
                        </w:rPr>
                        <w:t>Postbus 9208</w:t>
                      </w:r>
                    </w:p>
                    <w:p w:rsidR="00144E9E" w:rsidRPr="00B519B2" w:rsidRDefault="00144E9E">
                      <w:pPr>
                        <w:pStyle w:val="TekstregelsAfzenderblokje"/>
                        <w:rPr>
                          <w:rStyle w:val="TelefoonLetter"/>
                          <w:rFonts w:asciiTheme="minorHAnsi" w:hAnsiTheme="minorHAnsi" w:cs="Arial"/>
                          <w:b w:val="0"/>
                          <w:sz w:val="18"/>
                          <w:szCs w:val="18"/>
                        </w:rPr>
                      </w:pPr>
                      <w:r>
                        <w:rPr>
                          <w:rStyle w:val="TelefoonLetter"/>
                          <w:rFonts w:asciiTheme="minorHAnsi" w:hAnsiTheme="minorHAnsi" w:cs="Arial"/>
                          <w:b w:val="0"/>
                          <w:sz w:val="18"/>
                          <w:szCs w:val="18"/>
                        </w:rPr>
                        <w:t>3506 GE Utrecht</w:t>
                      </w:r>
                    </w:p>
                    <w:p w:rsidR="00FE6AA5" w:rsidRPr="00B519B2" w:rsidRDefault="00FE6AA5">
                      <w:pPr>
                        <w:pStyle w:val="TekstregelsAfzenderblokje"/>
                        <w:rPr>
                          <w:rStyle w:val="TelefoonLetter"/>
                          <w:rFonts w:asciiTheme="minorHAnsi" w:hAnsiTheme="minorHAnsi" w:cs="Arial"/>
                          <w:b w:val="0"/>
                          <w:sz w:val="18"/>
                          <w:szCs w:val="18"/>
                        </w:rPr>
                      </w:pPr>
                      <w:bookmarkStart w:id="50" w:name="bm000Sender04"/>
                      <w:bookmarkEnd w:id="50"/>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T</w:t>
                      </w:r>
                      <w:r w:rsidRPr="00B519B2">
                        <w:rPr>
                          <w:rStyle w:val="TelefoonLetter"/>
                          <w:rFonts w:asciiTheme="minorHAnsi" w:hAnsiTheme="minorHAnsi" w:cs="Arial"/>
                          <w:b w:val="0"/>
                          <w:sz w:val="18"/>
                          <w:szCs w:val="18"/>
                        </w:rPr>
                        <w:tab/>
                      </w:r>
                      <w:bookmarkStart w:id="51" w:name="bm000Sender05"/>
                      <w:bookmarkEnd w:id="51"/>
                      <w:r w:rsidRPr="00B519B2">
                        <w:rPr>
                          <w:rStyle w:val="TelefoonLetter"/>
                          <w:rFonts w:asciiTheme="minorHAnsi" w:hAnsiTheme="minorHAnsi" w:cs="Arial"/>
                          <w:b w:val="0"/>
                          <w:sz w:val="18"/>
                          <w:szCs w:val="18"/>
                        </w:rPr>
                        <w:t>0</w:t>
                      </w:r>
                      <w:r w:rsidR="00E64EB9" w:rsidRPr="00B519B2">
                        <w:rPr>
                          <w:rStyle w:val="TelefoonLetter"/>
                          <w:rFonts w:asciiTheme="minorHAnsi" w:hAnsiTheme="minorHAnsi" w:cs="Arial"/>
                          <w:b w:val="0"/>
                          <w:sz w:val="18"/>
                          <w:szCs w:val="18"/>
                        </w:rPr>
                        <w:t>88 368 0 368</w:t>
                      </w:r>
                    </w:p>
                    <w:p w:rsidR="00FE6AA5" w:rsidRPr="00B519B2" w:rsidRDefault="00FE6AA5">
                      <w:pPr>
                        <w:pStyle w:val="TekstregelsAfzenderblokje"/>
                        <w:rPr>
                          <w:rFonts w:asciiTheme="minorHAnsi" w:hAnsiTheme="minorHAnsi" w:cs="Arial"/>
                          <w:b/>
                          <w:sz w:val="18"/>
                          <w:szCs w:val="18"/>
                        </w:rPr>
                      </w:pPr>
                      <w:bookmarkStart w:id="52" w:name="bm000Sender06"/>
                      <w:bookmarkEnd w:id="52"/>
                    </w:p>
                    <w:p w:rsidR="00CD20F4" w:rsidRDefault="00CD20F4">
                      <w:pPr>
                        <w:pStyle w:val="TekstregelsAfzenderblokje"/>
                        <w:rPr>
                          <w:rFonts w:asciiTheme="minorHAnsi" w:hAnsiTheme="minorHAnsi" w:cs="Arial"/>
                          <w:b/>
                          <w:sz w:val="18"/>
                          <w:szCs w:val="18"/>
                        </w:rPr>
                      </w:pPr>
                      <w:bookmarkStart w:id="53" w:name="bm000Sender07"/>
                      <w:bookmarkEnd w:id="53"/>
                    </w:p>
                    <w:p w:rsidR="00FE6AA5" w:rsidRPr="00B519B2" w:rsidRDefault="00FE6AA5">
                      <w:pPr>
                        <w:pStyle w:val="TekstregelsAfzenderblokje"/>
                        <w:rPr>
                          <w:rFonts w:asciiTheme="minorHAnsi" w:hAnsiTheme="minorHAnsi" w:cs="Arial"/>
                          <w:b/>
                          <w:sz w:val="18"/>
                          <w:szCs w:val="18"/>
                        </w:rPr>
                      </w:pPr>
                      <w:r w:rsidRPr="00B519B2">
                        <w:rPr>
                          <w:rFonts w:asciiTheme="minorHAnsi" w:hAnsiTheme="minorHAnsi" w:cs="Arial"/>
                          <w:b/>
                          <w:sz w:val="18"/>
                          <w:szCs w:val="18"/>
                        </w:rPr>
                        <w:t>CNV</w:t>
                      </w:r>
                    </w:p>
                    <w:p w:rsidR="00FE6AA5" w:rsidRPr="00B519B2" w:rsidRDefault="00FE6AA5">
                      <w:pPr>
                        <w:pStyle w:val="TekstregelsAfzenderblokje"/>
                        <w:rPr>
                          <w:rFonts w:asciiTheme="minorHAnsi" w:hAnsiTheme="minorHAnsi" w:cs="Arial"/>
                          <w:sz w:val="18"/>
                          <w:szCs w:val="18"/>
                        </w:rPr>
                      </w:pPr>
                      <w:bookmarkStart w:id="54" w:name="bm000Sender08"/>
                      <w:bookmarkEnd w:id="54"/>
                      <w:r w:rsidRPr="00B519B2">
                        <w:rPr>
                          <w:rFonts w:asciiTheme="minorHAnsi" w:hAnsiTheme="minorHAnsi" w:cs="Arial"/>
                          <w:sz w:val="18"/>
                          <w:szCs w:val="18"/>
                        </w:rPr>
                        <w:t>Tiberdreef 4</w:t>
                      </w:r>
                    </w:p>
                    <w:p w:rsidR="00FE6AA5" w:rsidRPr="00B519B2" w:rsidRDefault="00FE6AA5">
                      <w:pPr>
                        <w:pStyle w:val="TekstregelsAfzenderblokje"/>
                        <w:rPr>
                          <w:rFonts w:asciiTheme="minorHAnsi" w:hAnsiTheme="minorHAnsi" w:cs="Arial"/>
                          <w:sz w:val="18"/>
                          <w:szCs w:val="18"/>
                        </w:rPr>
                      </w:pPr>
                      <w:bookmarkStart w:id="55" w:name="bm000Sender09"/>
                      <w:bookmarkEnd w:id="55"/>
                      <w:r w:rsidRPr="00B519B2">
                        <w:rPr>
                          <w:rFonts w:asciiTheme="minorHAnsi" w:hAnsiTheme="minorHAnsi" w:cs="Arial"/>
                          <w:sz w:val="18"/>
                          <w:szCs w:val="18"/>
                        </w:rPr>
                        <w:t>Postbus 2475</w:t>
                      </w:r>
                    </w:p>
                    <w:p w:rsidR="00FE6AA5" w:rsidRPr="00B519B2" w:rsidRDefault="00FE6AA5">
                      <w:pPr>
                        <w:pStyle w:val="TekstregelsAfzenderblokje"/>
                        <w:rPr>
                          <w:rFonts w:asciiTheme="minorHAnsi" w:hAnsiTheme="minorHAnsi" w:cs="Arial"/>
                          <w:sz w:val="18"/>
                          <w:szCs w:val="18"/>
                        </w:rPr>
                      </w:pPr>
                      <w:bookmarkStart w:id="56" w:name="bm000Sender10"/>
                      <w:bookmarkEnd w:id="56"/>
                      <w:r w:rsidRPr="00B519B2">
                        <w:rPr>
                          <w:rFonts w:asciiTheme="minorHAnsi" w:hAnsiTheme="minorHAnsi" w:cs="Arial"/>
                          <w:sz w:val="18"/>
                          <w:szCs w:val="18"/>
                        </w:rPr>
                        <w:t>3500 GL Utrecht</w:t>
                      </w:r>
                    </w:p>
                    <w:p w:rsidR="00FE6AA5" w:rsidRPr="00B519B2" w:rsidRDefault="00FE6AA5">
                      <w:pPr>
                        <w:pStyle w:val="TekstregelsAfzenderblokje"/>
                        <w:rPr>
                          <w:rFonts w:asciiTheme="minorHAnsi" w:hAnsiTheme="minorHAnsi" w:cs="Arial"/>
                          <w:sz w:val="18"/>
                          <w:szCs w:val="18"/>
                        </w:rPr>
                      </w:pPr>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T</w:t>
                      </w:r>
                      <w:r w:rsidRPr="00B519B2">
                        <w:rPr>
                          <w:rStyle w:val="TelefoonLetter"/>
                          <w:rFonts w:asciiTheme="minorHAnsi" w:hAnsiTheme="minorHAnsi" w:cs="Arial"/>
                          <w:b w:val="0"/>
                          <w:sz w:val="18"/>
                          <w:szCs w:val="18"/>
                        </w:rPr>
                        <w:tab/>
                      </w:r>
                      <w:bookmarkStart w:id="57" w:name="bm000Sender11"/>
                      <w:bookmarkEnd w:id="57"/>
                      <w:r w:rsidRPr="00B519B2">
                        <w:rPr>
                          <w:rStyle w:val="TelefoonLetter"/>
                          <w:rFonts w:asciiTheme="minorHAnsi" w:hAnsiTheme="minorHAnsi" w:cs="Arial"/>
                          <w:b w:val="0"/>
                          <w:sz w:val="18"/>
                          <w:szCs w:val="18"/>
                        </w:rPr>
                        <w:t>030 751 11 00</w:t>
                      </w:r>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F</w:t>
                      </w:r>
                      <w:r w:rsidRPr="00B519B2">
                        <w:rPr>
                          <w:rStyle w:val="TelefoonLetter"/>
                          <w:rFonts w:asciiTheme="minorHAnsi" w:hAnsiTheme="minorHAnsi" w:cs="Arial"/>
                          <w:b w:val="0"/>
                          <w:sz w:val="18"/>
                          <w:szCs w:val="18"/>
                        </w:rPr>
                        <w:tab/>
                      </w:r>
                      <w:bookmarkStart w:id="58" w:name="bm000Sender12"/>
                      <w:bookmarkEnd w:id="58"/>
                      <w:r w:rsidRPr="00B519B2">
                        <w:rPr>
                          <w:rStyle w:val="TelefoonLetter"/>
                          <w:rFonts w:asciiTheme="minorHAnsi" w:hAnsiTheme="minorHAnsi" w:cs="Arial"/>
                          <w:b w:val="0"/>
                          <w:sz w:val="18"/>
                          <w:szCs w:val="18"/>
                        </w:rPr>
                        <w:t>030 751 11 09</w:t>
                      </w:r>
                    </w:p>
                    <w:p w:rsidR="00FE6AA5" w:rsidRPr="00B519B2" w:rsidRDefault="00FE6AA5">
                      <w:pPr>
                        <w:pStyle w:val="TekstregelsAfzenderblokje"/>
                        <w:rPr>
                          <w:rFonts w:asciiTheme="minorHAnsi" w:hAnsiTheme="minorHAnsi" w:cs="Arial"/>
                          <w:sz w:val="18"/>
                          <w:szCs w:val="18"/>
                        </w:rPr>
                      </w:pPr>
                    </w:p>
                    <w:p w:rsidR="00FE6AA5" w:rsidRPr="00B519B2" w:rsidRDefault="00FE6AA5">
                      <w:pPr>
                        <w:pStyle w:val="TekstregelsAfzenderblokje"/>
                        <w:rPr>
                          <w:rFonts w:asciiTheme="minorHAnsi" w:hAnsiTheme="minorHAnsi" w:cs="Arial"/>
                          <w:b/>
                          <w:sz w:val="18"/>
                          <w:szCs w:val="18"/>
                        </w:rPr>
                      </w:pPr>
                      <w:bookmarkStart w:id="59" w:name="bm000Sender13"/>
                      <w:bookmarkEnd w:id="59"/>
                      <w:r w:rsidRPr="00B519B2">
                        <w:rPr>
                          <w:rFonts w:asciiTheme="minorHAnsi" w:hAnsiTheme="minorHAnsi" w:cs="Arial"/>
                          <w:b/>
                          <w:sz w:val="18"/>
                          <w:szCs w:val="18"/>
                        </w:rPr>
                        <w:t>VCP</w:t>
                      </w:r>
                    </w:p>
                    <w:p w:rsidR="00FE6AA5" w:rsidRPr="00B519B2" w:rsidRDefault="00FE6AA5">
                      <w:pPr>
                        <w:pStyle w:val="TekstregelsAfzenderblokje"/>
                        <w:rPr>
                          <w:rFonts w:asciiTheme="minorHAnsi" w:hAnsiTheme="minorHAnsi" w:cs="Arial"/>
                          <w:sz w:val="18"/>
                          <w:szCs w:val="18"/>
                        </w:rPr>
                      </w:pPr>
                      <w:bookmarkStart w:id="60" w:name="bm000Sender14"/>
                      <w:bookmarkEnd w:id="60"/>
                      <w:r w:rsidRPr="00B519B2">
                        <w:rPr>
                          <w:rFonts w:asciiTheme="minorHAnsi" w:hAnsiTheme="minorHAnsi" w:cs="Arial"/>
                          <w:sz w:val="18"/>
                          <w:szCs w:val="18"/>
                        </w:rPr>
                        <w:t>Bezuidenhoutseweg 60</w:t>
                      </w:r>
                    </w:p>
                    <w:p w:rsidR="00FE6AA5" w:rsidRPr="00B519B2" w:rsidRDefault="00FE6AA5">
                      <w:pPr>
                        <w:pStyle w:val="TekstregelsAfzenderblokje"/>
                        <w:rPr>
                          <w:rFonts w:asciiTheme="minorHAnsi" w:hAnsiTheme="minorHAnsi" w:cs="Arial"/>
                          <w:sz w:val="18"/>
                          <w:szCs w:val="18"/>
                        </w:rPr>
                      </w:pPr>
                      <w:bookmarkStart w:id="61" w:name="bm000Sender15"/>
                      <w:bookmarkEnd w:id="61"/>
                      <w:r w:rsidRPr="00B519B2">
                        <w:rPr>
                          <w:rFonts w:asciiTheme="minorHAnsi" w:hAnsiTheme="minorHAnsi" w:cs="Arial"/>
                          <w:sz w:val="18"/>
                          <w:szCs w:val="18"/>
                        </w:rPr>
                        <w:t>Postbus 90525</w:t>
                      </w:r>
                    </w:p>
                    <w:p w:rsidR="00FE6AA5" w:rsidRPr="00B519B2" w:rsidRDefault="00FE6AA5">
                      <w:pPr>
                        <w:pStyle w:val="TekstregelsAfzenderblokje"/>
                        <w:rPr>
                          <w:rFonts w:asciiTheme="minorHAnsi" w:hAnsiTheme="minorHAnsi" w:cs="Arial"/>
                          <w:sz w:val="18"/>
                          <w:szCs w:val="18"/>
                        </w:rPr>
                      </w:pPr>
                      <w:bookmarkStart w:id="62" w:name="bm000Sender16"/>
                      <w:bookmarkEnd w:id="62"/>
                      <w:r w:rsidRPr="00B519B2">
                        <w:rPr>
                          <w:rFonts w:asciiTheme="minorHAnsi" w:hAnsiTheme="minorHAnsi" w:cs="Arial"/>
                          <w:sz w:val="18"/>
                          <w:szCs w:val="18"/>
                        </w:rPr>
                        <w:t>2509 LM ’s-Gravenhage</w:t>
                      </w:r>
                    </w:p>
                    <w:p w:rsidR="00FE6AA5" w:rsidRPr="00B519B2" w:rsidRDefault="00FE6AA5">
                      <w:pPr>
                        <w:pStyle w:val="TekstregelsAfzenderblokje"/>
                        <w:rPr>
                          <w:rFonts w:asciiTheme="minorHAnsi" w:hAnsiTheme="minorHAnsi" w:cs="Arial"/>
                          <w:sz w:val="18"/>
                          <w:szCs w:val="18"/>
                        </w:rPr>
                      </w:pPr>
                    </w:p>
                    <w:p w:rsidR="00FE6AA5" w:rsidRPr="00B519B2" w:rsidRDefault="00FE6AA5">
                      <w:pPr>
                        <w:pStyle w:val="TekstregelsAfzenderblokje"/>
                        <w:rPr>
                          <w:rFonts w:asciiTheme="minorHAnsi" w:hAnsiTheme="minorHAnsi" w:cs="Arial"/>
                          <w:b/>
                          <w:sz w:val="18"/>
                          <w:szCs w:val="18"/>
                        </w:rPr>
                      </w:pPr>
                      <w:r w:rsidRPr="00B519B2">
                        <w:rPr>
                          <w:rStyle w:val="TelefoonLetter"/>
                          <w:rFonts w:asciiTheme="minorHAnsi" w:hAnsiTheme="minorHAnsi" w:cs="Arial"/>
                          <w:sz w:val="18"/>
                          <w:szCs w:val="18"/>
                        </w:rPr>
                        <w:t>T</w:t>
                      </w:r>
                      <w:r w:rsidRPr="00B519B2">
                        <w:rPr>
                          <w:rStyle w:val="TelefoonLetter"/>
                          <w:rFonts w:asciiTheme="minorHAnsi" w:hAnsiTheme="minorHAnsi" w:cs="Arial"/>
                          <w:b w:val="0"/>
                          <w:sz w:val="18"/>
                          <w:szCs w:val="18"/>
                        </w:rPr>
                        <w:tab/>
                      </w:r>
                      <w:bookmarkStart w:id="63" w:name="bm000Sender17"/>
                      <w:bookmarkEnd w:id="63"/>
                      <w:r w:rsidRPr="00B519B2">
                        <w:rPr>
                          <w:rStyle w:val="TelefoonLetter"/>
                          <w:rFonts w:asciiTheme="minorHAnsi" w:hAnsiTheme="minorHAnsi" w:cs="Arial"/>
                          <w:b w:val="0"/>
                          <w:sz w:val="18"/>
                          <w:szCs w:val="18"/>
                        </w:rPr>
                        <w:t>070 349 97 40</w:t>
                      </w:r>
                    </w:p>
                    <w:p w:rsidR="00FE6AA5" w:rsidRDefault="00FE6AA5">
                      <w:pPr>
                        <w:pStyle w:val="TekstregelsAfzenderblokje"/>
                        <w:rPr>
                          <w:rFonts w:ascii="Arial" w:hAnsi="Arial" w:cs="Arial"/>
                          <w:b/>
                        </w:rPr>
                      </w:pPr>
                      <w:r>
                        <w:rPr>
                          <w:rStyle w:val="TelefoonLetter"/>
                          <w:rFonts w:ascii="Arial" w:hAnsi="Arial" w:cs="Arial"/>
                          <w:b w:val="0"/>
                        </w:rPr>
                        <w:tab/>
                      </w:r>
                      <w:bookmarkStart w:id="64" w:name="bm000Sender18"/>
                      <w:bookmarkEnd w:id="64"/>
                    </w:p>
                  </w:txbxContent>
                </v:textbox>
              </v:shape>
              <v:line id="Line 4" o:spid="_x0000_s1029" style="position:absolute;visibility:visible;mso-wrap-style:square" from="9622,2098" to="10586,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fChcMAAADaAAAADwAAAGRycy9kb3ducmV2LnhtbESPQWvCQBSE7wX/w/IK3nRTh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3woXDAAAA2gAAAA8AAAAAAAAAAAAA&#10;AAAAoQIAAGRycy9kb3ducmV2LnhtbFBLBQYAAAAABAAEAPkAAACRAwAAAAA=&#10;" strokecolor="white"/>
              <v:line id="Line 5" o:spid="_x0000_s1030" style="position:absolute;visibility:visible;mso-wrap-style:square" from="9622,3515" to="10586,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line id="Line 6" o:spid="_x0000_s1031" style="position:absolute;visibility:visible;mso-wrap-style:square" from="9622,692" to="1058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pSMIAAADbAAAADwAAAGRycy9kb3ducmV2LnhtbERPS2vCQBC+F/wPywje6sYe2pK6igSE&#10;0l5i6sXbsDtN0mZnY3abh7/eLQje5uN7zno72kb01PnasYLVMgFBrJ2puVRw/No/voLwAdlg45gU&#10;TORhu5k9rDE1buAD9UUoRQxhn6KCKoQ2ldLriiz6pWuJI/ftOoshwq6UpsMhhttGPiXJs7RYc2yo&#10;sKWsIv1b/FkFH/m4y0rUDefykunp5+XUnz+VWszH3RuIQGO4i2/udxPnr+D/l3iA3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0pSMIAAADbAAAADwAAAAAAAAAAAAAA&#10;AAChAgAAZHJzL2Rvd25yZXYueG1sUEsFBgAAAAAEAAQA+QAAAJADAAAAAA==&#10;" strokecolor="whit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2E5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C298D6AC"/>
    <w:lvl w:ilvl="0">
      <w:start w:val="1"/>
      <w:numFmt w:val="decimal"/>
      <w:lvlText w:val="%1."/>
      <w:lvlJc w:val="left"/>
      <w:pPr>
        <w:tabs>
          <w:tab w:val="num" w:pos="643"/>
        </w:tabs>
        <w:ind w:left="643" w:hanging="360"/>
      </w:pPr>
    </w:lvl>
  </w:abstractNum>
  <w:abstractNum w:abstractNumId="2" w15:restartNumberingAfterBreak="0">
    <w:nsid w:val="00BA7D34"/>
    <w:multiLevelType w:val="hybridMultilevel"/>
    <w:tmpl w:val="02B42E8E"/>
    <w:lvl w:ilvl="0" w:tplc="FCB408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9603AE"/>
    <w:multiLevelType w:val="hybridMultilevel"/>
    <w:tmpl w:val="C908CD18"/>
    <w:lvl w:ilvl="0" w:tplc="8BE67F58">
      <w:start w:val="1"/>
      <w:numFmt w:val="upperLetter"/>
      <w:lvlText w:val="%1."/>
      <w:lvlJc w:val="left"/>
      <w:pPr>
        <w:ind w:left="720" w:hanging="360"/>
      </w:pPr>
      <w:rPr>
        <w:rFonts w:asciiTheme="minorHAnsi" w:hAnsiTheme="minorHAnsi" w:cs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9904B3"/>
    <w:multiLevelType w:val="hybridMultilevel"/>
    <w:tmpl w:val="18EECE94"/>
    <w:lvl w:ilvl="0" w:tplc="04130001">
      <w:start w:val="1"/>
      <w:numFmt w:val="bullet"/>
      <w:lvlText w:val=""/>
      <w:lvlJc w:val="left"/>
      <w:pPr>
        <w:ind w:left="360" w:hanging="360"/>
      </w:pPr>
      <w:rPr>
        <w:rFonts w:ascii="Symbol" w:hAnsi="Symbol" w:hint="default"/>
      </w:rPr>
    </w:lvl>
    <w:lvl w:ilvl="1" w:tplc="974CDC9C">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34F6BBB"/>
    <w:multiLevelType w:val="hybridMultilevel"/>
    <w:tmpl w:val="75CEE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9375E7"/>
    <w:multiLevelType w:val="hybridMultilevel"/>
    <w:tmpl w:val="F1003452"/>
    <w:lvl w:ilvl="0" w:tplc="B4628CFA">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681DC6"/>
    <w:multiLevelType w:val="hybridMultilevel"/>
    <w:tmpl w:val="C6F06840"/>
    <w:lvl w:ilvl="0" w:tplc="471EC3D8">
      <w:numFmt w:val="bullet"/>
      <w:lvlText w:val="•"/>
      <w:lvlJc w:val="left"/>
      <w:pPr>
        <w:ind w:left="360" w:hanging="360"/>
      </w:pPr>
      <w:rPr>
        <w:rFonts w:asciiTheme="minorHAnsi" w:eastAsiaTheme="minorHAnsi" w:hAnsiTheme="minorHAns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69"/>
    <w:rsid w:val="00022E5D"/>
    <w:rsid w:val="00024458"/>
    <w:rsid w:val="00033FC4"/>
    <w:rsid w:val="00066B49"/>
    <w:rsid w:val="00073308"/>
    <w:rsid w:val="00081BEA"/>
    <w:rsid w:val="00090887"/>
    <w:rsid w:val="000C19B1"/>
    <w:rsid w:val="000E38E4"/>
    <w:rsid w:val="000E562A"/>
    <w:rsid w:val="000F3528"/>
    <w:rsid w:val="00104E9C"/>
    <w:rsid w:val="00144E9E"/>
    <w:rsid w:val="0014741E"/>
    <w:rsid w:val="00147AA6"/>
    <w:rsid w:val="00147B2C"/>
    <w:rsid w:val="00197E64"/>
    <w:rsid w:val="001C3242"/>
    <w:rsid w:val="001C74E6"/>
    <w:rsid w:val="001E018A"/>
    <w:rsid w:val="001E3EA4"/>
    <w:rsid w:val="001E4B6A"/>
    <w:rsid w:val="001F094B"/>
    <w:rsid w:val="001F3390"/>
    <w:rsid w:val="00253525"/>
    <w:rsid w:val="0025363A"/>
    <w:rsid w:val="00273BA3"/>
    <w:rsid w:val="002807A8"/>
    <w:rsid w:val="00292B4B"/>
    <w:rsid w:val="002947BA"/>
    <w:rsid w:val="002A159A"/>
    <w:rsid w:val="002C0B96"/>
    <w:rsid w:val="002D57F2"/>
    <w:rsid w:val="002E5873"/>
    <w:rsid w:val="002F2E1A"/>
    <w:rsid w:val="0030745C"/>
    <w:rsid w:val="00307842"/>
    <w:rsid w:val="00316AFC"/>
    <w:rsid w:val="0031720E"/>
    <w:rsid w:val="003615D5"/>
    <w:rsid w:val="00367E3D"/>
    <w:rsid w:val="00373B44"/>
    <w:rsid w:val="00375163"/>
    <w:rsid w:val="00380F03"/>
    <w:rsid w:val="003867D1"/>
    <w:rsid w:val="00394B7D"/>
    <w:rsid w:val="00396AEF"/>
    <w:rsid w:val="003A1CEF"/>
    <w:rsid w:val="003C0368"/>
    <w:rsid w:val="003C535F"/>
    <w:rsid w:val="003D07AC"/>
    <w:rsid w:val="003E630F"/>
    <w:rsid w:val="003F416F"/>
    <w:rsid w:val="0041142A"/>
    <w:rsid w:val="004172C7"/>
    <w:rsid w:val="004229FC"/>
    <w:rsid w:val="004240F5"/>
    <w:rsid w:val="004254ED"/>
    <w:rsid w:val="00440332"/>
    <w:rsid w:val="004569D4"/>
    <w:rsid w:val="00464236"/>
    <w:rsid w:val="00480FD8"/>
    <w:rsid w:val="004864FB"/>
    <w:rsid w:val="00491466"/>
    <w:rsid w:val="00492248"/>
    <w:rsid w:val="004A186A"/>
    <w:rsid w:val="004C0EF4"/>
    <w:rsid w:val="004D20E8"/>
    <w:rsid w:val="004D7BBE"/>
    <w:rsid w:val="004E7871"/>
    <w:rsid w:val="004F0EB7"/>
    <w:rsid w:val="004F2836"/>
    <w:rsid w:val="00500329"/>
    <w:rsid w:val="00501454"/>
    <w:rsid w:val="005112E7"/>
    <w:rsid w:val="00531668"/>
    <w:rsid w:val="005340D0"/>
    <w:rsid w:val="005533FC"/>
    <w:rsid w:val="00560870"/>
    <w:rsid w:val="0056528E"/>
    <w:rsid w:val="00575634"/>
    <w:rsid w:val="0059332B"/>
    <w:rsid w:val="005C1903"/>
    <w:rsid w:val="005C7164"/>
    <w:rsid w:val="005F2EF3"/>
    <w:rsid w:val="005F429B"/>
    <w:rsid w:val="00604788"/>
    <w:rsid w:val="00607C7F"/>
    <w:rsid w:val="00615A86"/>
    <w:rsid w:val="00627B34"/>
    <w:rsid w:val="00635C5D"/>
    <w:rsid w:val="0063651F"/>
    <w:rsid w:val="006A2A50"/>
    <w:rsid w:val="006B14A6"/>
    <w:rsid w:val="006B1D22"/>
    <w:rsid w:val="006B737A"/>
    <w:rsid w:val="006C590F"/>
    <w:rsid w:val="006E019D"/>
    <w:rsid w:val="006F2DFE"/>
    <w:rsid w:val="0071004F"/>
    <w:rsid w:val="00714A56"/>
    <w:rsid w:val="00723A2D"/>
    <w:rsid w:val="00743762"/>
    <w:rsid w:val="007449DA"/>
    <w:rsid w:val="00767EFB"/>
    <w:rsid w:val="00773B6A"/>
    <w:rsid w:val="00781B8A"/>
    <w:rsid w:val="00784454"/>
    <w:rsid w:val="00785D8F"/>
    <w:rsid w:val="007907FF"/>
    <w:rsid w:val="0079403D"/>
    <w:rsid w:val="007A359F"/>
    <w:rsid w:val="007A681E"/>
    <w:rsid w:val="007A781F"/>
    <w:rsid w:val="007B156C"/>
    <w:rsid w:val="007C2104"/>
    <w:rsid w:val="00811889"/>
    <w:rsid w:val="008147A2"/>
    <w:rsid w:val="00830CF4"/>
    <w:rsid w:val="00850B12"/>
    <w:rsid w:val="008566A5"/>
    <w:rsid w:val="008733A5"/>
    <w:rsid w:val="008867CD"/>
    <w:rsid w:val="00893BE6"/>
    <w:rsid w:val="00894806"/>
    <w:rsid w:val="008A6380"/>
    <w:rsid w:val="008B306B"/>
    <w:rsid w:val="008C2111"/>
    <w:rsid w:val="009103BF"/>
    <w:rsid w:val="0091085A"/>
    <w:rsid w:val="00914A24"/>
    <w:rsid w:val="00931877"/>
    <w:rsid w:val="00944148"/>
    <w:rsid w:val="009540B8"/>
    <w:rsid w:val="00954FA8"/>
    <w:rsid w:val="0095660A"/>
    <w:rsid w:val="009655B1"/>
    <w:rsid w:val="00974CA5"/>
    <w:rsid w:val="00977518"/>
    <w:rsid w:val="009832F0"/>
    <w:rsid w:val="0098377F"/>
    <w:rsid w:val="009A4FFC"/>
    <w:rsid w:val="009F67AD"/>
    <w:rsid w:val="00A37010"/>
    <w:rsid w:val="00A568E9"/>
    <w:rsid w:val="00A621C0"/>
    <w:rsid w:val="00A62CDF"/>
    <w:rsid w:val="00A77CC5"/>
    <w:rsid w:val="00A84421"/>
    <w:rsid w:val="00A86C84"/>
    <w:rsid w:val="00AB1635"/>
    <w:rsid w:val="00AC0FDF"/>
    <w:rsid w:val="00AF1FC6"/>
    <w:rsid w:val="00AF586D"/>
    <w:rsid w:val="00B0481C"/>
    <w:rsid w:val="00B14C34"/>
    <w:rsid w:val="00B17C32"/>
    <w:rsid w:val="00B32278"/>
    <w:rsid w:val="00B44B8C"/>
    <w:rsid w:val="00B519B2"/>
    <w:rsid w:val="00B617F8"/>
    <w:rsid w:val="00B87329"/>
    <w:rsid w:val="00B970D3"/>
    <w:rsid w:val="00BA159A"/>
    <w:rsid w:val="00BA1814"/>
    <w:rsid w:val="00BA701B"/>
    <w:rsid w:val="00BB2F3C"/>
    <w:rsid w:val="00BB3DFA"/>
    <w:rsid w:val="00BC0DC7"/>
    <w:rsid w:val="00BC74AE"/>
    <w:rsid w:val="00BD2C52"/>
    <w:rsid w:val="00BD4DFE"/>
    <w:rsid w:val="00BD7861"/>
    <w:rsid w:val="00BE493C"/>
    <w:rsid w:val="00BE57EA"/>
    <w:rsid w:val="00BF6BCD"/>
    <w:rsid w:val="00C07BB4"/>
    <w:rsid w:val="00C214FF"/>
    <w:rsid w:val="00C24349"/>
    <w:rsid w:val="00C24765"/>
    <w:rsid w:val="00C27D9C"/>
    <w:rsid w:val="00C4288E"/>
    <w:rsid w:val="00C44E86"/>
    <w:rsid w:val="00C500BE"/>
    <w:rsid w:val="00C62CDD"/>
    <w:rsid w:val="00C6406D"/>
    <w:rsid w:val="00C71998"/>
    <w:rsid w:val="00CC2BDA"/>
    <w:rsid w:val="00CC5DE4"/>
    <w:rsid w:val="00CC74D8"/>
    <w:rsid w:val="00CD20F4"/>
    <w:rsid w:val="00CD54D0"/>
    <w:rsid w:val="00CE353C"/>
    <w:rsid w:val="00CF0700"/>
    <w:rsid w:val="00D0034C"/>
    <w:rsid w:val="00D1361E"/>
    <w:rsid w:val="00D14100"/>
    <w:rsid w:val="00D26D1F"/>
    <w:rsid w:val="00D3530D"/>
    <w:rsid w:val="00D3563A"/>
    <w:rsid w:val="00D36504"/>
    <w:rsid w:val="00D51A48"/>
    <w:rsid w:val="00D65412"/>
    <w:rsid w:val="00D83328"/>
    <w:rsid w:val="00D861F7"/>
    <w:rsid w:val="00D934FA"/>
    <w:rsid w:val="00DC3C95"/>
    <w:rsid w:val="00DD2E3C"/>
    <w:rsid w:val="00DD6C68"/>
    <w:rsid w:val="00DF2BD9"/>
    <w:rsid w:val="00DF586D"/>
    <w:rsid w:val="00DF58D5"/>
    <w:rsid w:val="00E115DB"/>
    <w:rsid w:val="00E149B9"/>
    <w:rsid w:val="00E205A6"/>
    <w:rsid w:val="00E20812"/>
    <w:rsid w:val="00E21ECD"/>
    <w:rsid w:val="00E22668"/>
    <w:rsid w:val="00E23F8A"/>
    <w:rsid w:val="00E248C9"/>
    <w:rsid w:val="00E27CFA"/>
    <w:rsid w:val="00E337CF"/>
    <w:rsid w:val="00E40757"/>
    <w:rsid w:val="00E41E9C"/>
    <w:rsid w:val="00E64EB9"/>
    <w:rsid w:val="00E841B5"/>
    <w:rsid w:val="00E85008"/>
    <w:rsid w:val="00E97131"/>
    <w:rsid w:val="00EA5803"/>
    <w:rsid w:val="00EB7460"/>
    <w:rsid w:val="00EC1B61"/>
    <w:rsid w:val="00EC7D99"/>
    <w:rsid w:val="00F20871"/>
    <w:rsid w:val="00F226F1"/>
    <w:rsid w:val="00F53FCF"/>
    <w:rsid w:val="00F645FB"/>
    <w:rsid w:val="00F77D50"/>
    <w:rsid w:val="00F82E05"/>
    <w:rsid w:val="00F83269"/>
    <w:rsid w:val="00FA33A0"/>
    <w:rsid w:val="00FC5552"/>
    <w:rsid w:val="00FC6313"/>
    <w:rsid w:val="00FE6AA5"/>
  </w:rsids>
  <m:mathPr>
    <m:mathFont m:val="Cambria Math"/>
    <m:brkBin m:val="before"/>
    <m:brkBinSub m:val="--"/>
    <m:smallFrac m:val="0"/>
    <m:dispDef/>
    <m:lMargin m:val="0"/>
    <m:rMargin m:val="0"/>
    <m:defJc m:val="centerGroup"/>
    <m:wrapIndent m:val="1440"/>
    <m:intLim m:val="subSup"/>
    <m:naryLim m:val="undOvr"/>
  </m:mathPr>
  <w:themeFontLang w:val="nl-NL"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9E1854-826B-4599-B258-1368951E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681E"/>
    <w:pPr>
      <w:spacing w:line="280" w:lineRule="exact"/>
    </w:pPr>
    <w:rPr>
      <w:rFonts w:ascii="FNV Univers" w:hAnsi="FNV Univers"/>
    </w:rPr>
  </w:style>
  <w:style w:type="paragraph" w:styleId="Kop1">
    <w:name w:val="heading 1"/>
    <w:basedOn w:val="Standaard"/>
    <w:next w:val="Standaard"/>
    <w:qFormat/>
    <w:rsid w:val="007A681E"/>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A681E"/>
    <w:pPr>
      <w:tabs>
        <w:tab w:val="center" w:pos="4320"/>
        <w:tab w:val="right" w:pos="8640"/>
      </w:tabs>
    </w:pPr>
  </w:style>
  <w:style w:type="paragraph" w:customStyle="1" w:styleId="Postbuskopje">
    <w:name w:val="Postbuskopje"/>
    <w:basedOn w:val="Standaard"/>
    <w:next w:val="Standaard"/>
    <w:rsid w:val="007A681E"/>
    <w:pPr>
      <w:spacing w:before="60" w:line="180" w:lineRule="exact"/>
    </w:pPr>
    <w:rPr>
      <w:sz w:val="15"/>
    </w:rPr>
  </w:style>
  <w:style w:type="paragraph" w:styleId="Voettekst">
    <w:name w:val="footer"/>
    <w:basedOn w:val="Standaard"/>
    <w:rsid w:val="007A681E"/>
    <w:pPr>
      <w:tabs>
        <w:tab w:val="center" w:pos="4320"/>
        <w:tab w:val="right" w:pos="8640"/>
      </w:tabs>
    </w:pPr>
  </w:style>
  <w:style w:type="character" w:styleId="Hyperlink">
    <w:name w:val="Hyperlink"/>
    <w:rsid w:val="007A681E"/>
    <w:rPr>
      <w:rFonts w:ascii="FNV Univers" w:hAnsi="FNV Univers"/>
      <w:dstrike w:val="0"/>
      <w:color w:val="0000FF"/>
      <w:sz w:val="19"/>
      <w:u w:val="single"/>
      <w:vertAlign w:val="baseline"/>
    </w:rPr>
  </w:style>
  <w:style w:type="paragraph" w:customStyle="1" w:styleId="HoofdkantoorTekst">
    <w:name w:val="HoofdkantoorTekst"/>
    <w:basedOn w:val="Standaard"/>
    <w:next w:val="NormalAfzenderblok"/>
    <w:rsid w:val="007A681E"/>
    <w:pPr>
      <w:spacing w:line="240" w:lineRule="auto"/>
    </w:pPr>
    <w:rPr>
      <w:rFonts w:ascii="FNV Garamond Italic" w:hAnsi="FNV Garamond Italic"/>
      <w:b/>
      <w:i/>
      <w:spacing w:val="16"/>
    </w:rPr>
  </w:style>
  <w:style w:type="paragraph" w:customStyle="1" w:styleId="BezoekadresTekst">
    <w:name w:val="BezoekadresTekst"/>
    <w:basedOn w:val="Standaard"/>
    <w:next w:val="NormalAfzenderblok"/>
    <w:rsid w:val="007A681E"/>
    <w:pPr>
      <w:spacing w:line="180" w:lineRule="exact"/>
    </w:pPr>
    <w:rPr>
      <w:i/>
      <w:spacing w:val="24"/>
      <w:sz w:val="14"/>
    </w:rPr>
  </w:style>
  <w:style w:type="paragraph" w:customStyle="1" w:styleId="TekstregelsAfzenderblokje">
    <w:name w:val="TekstregelsAfzenderblokje"/>
    <w:basedOn w:val="NormalAfzenderblok"/>
    <w:rsid w:val="007A681E"/>
    <w:pPr>
      <w:tabs>
        <w:tab w:val="left" w:pos="198"/>
      </w:tabs>
    </w:pPr>
    <w:rPr>
      <w:sz w:val="15"/>
    </w:rPr>
  </w:style>
  <w:style w:type="paragraph" w:customStyle="1" w:styleId="NormalAfzenderblok">
    <w:name w:val="NormalAfzenderblok"/>
    <w:basedOn w:val="Standaard"/>
    <w:rsid w:val="007A681E"/>
    <w:pPr>
      <w:spacing w:line="180" w:lineRule="exact"/>
    </w:pPr>
  </w:style>
  <w:style w:type="character" w:customStyle="1" w:styleId="TelefoonLetter">
    <w:name w:val="TelefoonLetter"/>
    <w:rsid w:val="007A681E"/>
    <w:rPr>
      <w:rFonts w:ascii="FNV Univers" w:hAnsi="FNV Univers"/>
      <w:b/>
      <w:dstrike w:val="0"/>
      <w:sz w:val="15"/>
      <w:vertAlign w:val="baseline"/>
    </w:rPr>
  </w:style>
  <w:style w:type="paragraph" w:customStyle="1" w:styleId="Briefhoofd">
    <w:name w:val="Briefhoofd"/>
    <w:basedOn w:val="Standaard"/>
    <w:rsid w:val="007A681E"/>
    <w:rPr>
      <w:sz w:val="19"/>
    </w:rPr>
  </w:style>
  <w:style w:type="paragraph" w:styleId="Ballontekst">
    <w:name w:val="Balloon Text"/>
    <w:basedOn w:val="Standaard"/>
    <w:link w:val="BallontekstChar"/>
    <w:uiPriority w:val="99"/>
    <w:semiHidden/>
    <w:unhideWhenUsed/>
    <w:rsid w:val="00D26D1F"/>
    <w:pPr>
      <w:spacing w:line="240" w:lineRule="auto"/>
    </w:pPr>
    <w:rPr>
      <w:rFonts w:ascii="Tahoma" w:hAnsi="Tahoma"/>
      <w:sz w:val="16"/>
      <w:szCs w:val="16"/>
    </w:rPr>
  </w:style>
  <w:style w:type="character" w:customStyle="1" w:styleId="BallontekstChar">
    <w:name w:val="Ballontekst Char"/>
    <w:link w:val="Ballontekst"/>
    <w:uiPriority w:val="99"/>
    <w:semiHidden/>
    <w:rsid w:val="00D26D1F"/>
    <w:rPr>
      <w:rFonts w:ascii="Tahoma" w:hAnsi="Tahoma" w:cs="Tahoma"/>
      <w:sz w:val="16"/>
      <w:szCs w:val="16"/>
    </w:rPr>
  </w:style>
  <w:style w:type="paragraph" w:customStyle="1" w:styleId="Default">
    <w:name w:val="Default"/>
    <w:rsid w:val="008A6380"/>
    <w:pPr>
      <w:autoSpaceDE w:val="0"/>
      <w:autoSpaceDN w:val="0"/>
      <w:adjustRightInd w:val="0"/>
    </w:pPr>
    <w:rPr>
      <w:rFonts w:ascii="Arial" w:hAnsi="Arial" w:cs="Arial"/>
      <w:color w:val="000000"/>
      <w:sz w:val="24"/>
      <w:szCs w:val="24"/>
    </w:rPr>
  </w:style>
  <w:style w:type="paragraph" w:styleId="Geenafstand">
    <w:name w:val="No Spacing"/>
    <w:uiPriority w:val="1"/>
    <w:qFormat/>
    <w:rsid w:val="008A6380"/>
    <w:rPr>
      <w:rFonts w:ascii="FNV Univers" w:hAnsi="FNV Univers"/>
    </w:rPr>
  </w:style>
  <w:style w:type="character" w:customStyle="1" w:styleId="KoptekstChar">
    <w:name w:val="Koptekst Char"/>
    <w:basedOn w:val="Standaardalinea-lettertype"/>
    <w:link w:val="Koptekst"/>
    <w:uiPriority w:val="99"/>
    <w:rsid w:val="00F645FB"/>
    <w:rPr>
      <w:rFonts w:ascii="FNV Univers" w:hAnsi="FNV Univers"/>
    </w:rPr>
  </w:style>
  <w:style w:type="paragraph" w:styleId="Lijstalinea">
    <w:name w:val="List Paragraph"/>
    <w:basedOn w:val="Standaard"/>
    <w:uiPriority w:val="34"/>
    <w:qFormat/>
    <w:rsid w:val="00C27D9C"/>
    <w:pPr>
      <w:ind w:left="720"/>
      <w:contextualSpacing/>
    </w:pPr>
  </w:style>
  <w:style w:type="character" w:styleId="Verwijzingopmerking">
    <w:name w:val="annotation reference"/>
    <w:basedOn w:val="Standaardalinea-lettertype"/>
    <w:uiPriority w:val="99"/>
    <w:semiHidden/>
    <w:unhideWhenUsed/>
    <w:rsid w:val="008B306B"/>
    <w:rPr>
      <w:sz w:val="16"/>
      <w:szCs w:val="16"/>
    </w:rPr>
  </w:style>
  <w:style w:type="paragraph" w:styleId="Tekstopmerking">
    <w:name w:val="annotation text"/>
    <w:basedOn w:val="Standaard"/>
    <w:link w:val="TekstopmerkingChar"/>
    <w:uiPriority w:val="99"/>
    <w:semiHidden/>
    <w:unhideWhenUsed/>
    <w:rsid w:val="008B306B"/>
    <w:pPr>
      <w:spacing w:after="160" w:line="240" w:lineRule="auto"/>
    </w:pPr>
    <w:rPr>
      <w:rFonts w:ascii="Calibri" w:eastAsia="Calibri" w:hAnsi="Calibri"/>
      <w:lang w:eastAsia="en-US"/>
    </w:rPr>
  </w:style>
  <w:style w:type="character" w:customStyle="1" w:styleId="TekstopmerkingChar">
    <w:name w:val="Tekst opmerking Char"/>
    <w:basedOn w:val="Standaardalinea-lettertype"/>
    <w:link w:val="Tekstopmerking"/>
    <w:uiPriority w:val="99"/>
    <w:semiHidden/>
    <w:rsid w:val="008B306B"/>
    <w:rPr>
      <w:rFonts w:ascii="Calibri" w:eastAsia="Calibri" w:hAnsi="Calibri"/>
      <w:lang w:eastAsia="en-US"/>
    </w:rPr>
  </w:style>
  <w:style w:type="paragraph" w:styleId="Onderwerpvanopmerking">
    <w:name w:val="annotation subject"/>
    <w:basedOn w:val="Tekstopmerking"/>
    <w:next w:val="Tekstopmerking"/>
    <w:link w:val="OnderwerpvanopmerkingChar"/>
    <w:uiPriority w:val="99"/>
    <w:semiHidden/>
    <w:unhideWhenUsed/>
    <w:rsid w:val="00E85008"/>
    <w:pPr>
      <w:spacing w:after="0"/>
    </w:pPr>
    <w:rPr>
      <w:rFonts w:ascii="FNV Univers" w:eastAsia="Times New Roman" w:hAnsi="FNV Univers"/>
      <w:b/>
      <w:bCs/>
      <w:lang w:eastAsia="nl-NL"/>
    </w:rPr>
  </w:style>
  <w:style w:type="character" w:customStyle="1" w:styleId="OnderwerpvanopmerkingChar">
    <w:name w:val="Onderwerp van opmerking Char"/>
    <w:basedOn w:val="TekstopmerkingChar"/>
    <w:link w:val="Onderwerpvanopmerking"/>
    <w:uiPriority w:val="99"/>
    <w:semiHidden/>
    <w:rsid w:val="00E85008"/>
    <w:rPr>
      <w:rFonts w:ascii="FNV Univers" w:eastAsia="Calibri" w:hAnsi="FNV Univer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79320">
      <w:bodyDiv w:val="1"/>
      <w:marLeft w:val="0"/>
      <w:marRight w:val="0"/>
      <w:marTop w:val="0"/>
      <w:marBottom w:val="0"/>
      <w:divBdr>
        <w:top w:val="none" w:sz="0" w:space="0" w:color="auto"/>
        <w:left w:val="none" w:sz="0" w:space="0" w:color="auto"/>
        <w:bottom w:val="none" w:sz="0" w:space="0" w:color="auto"/>
        <w:right w:val="none" w:sz="0" w:space="0" w:color="auto"/>
      </w:divBdr>
    </w:div>
    <w:div w:id="883370294">
      <w:bodyDiv w:val="1"/>
      <w:marLeft w:val="0"/>
      <w:marRight w:val="0"/>
      <w:marTop w:val="0"/>
      <w:marBottom w:val="0"/>
      <w:divBdr>
        <w:top w:val="none" w:sz="0" w:space="0" w:color="auto"/>
        <w:left w:val="none" w:sz="0" w:space="0" w:color="auto"/>
        <w:bottom w:val="none" w:sz="0" w:space="0" w:color="auto"/>
        <w:right w:val="none" w:sz="0" w:space="0" w:color="auto"/>
      </w:divBdr>
    </w:div>
    <w:div w:id="1245992783">
      <w:bodyDiv w:val="1"/>
      <w:marLeft w:val="0"/>
      <w:marRight w:val="0"/>
      <w:marTop w:val="0"/>
      <w:marBottom w:val="0"/>
      <w:divBdr>
        <w:top w:val="none" w:sz="0" w:space="0" w:color="auto"/>
        <w:left w:val="none" w:sz="0" w:space="0" w:color="auto"/>
        <w:bottom w:val="none" w:sz="0" w:space="0" w:color="auto"/>
        <w:right w:val="none" w:sz="0" w:space="0" w:color="auto"/>
      </w:divBdr>
    </w:div>
    <w:div w:id="18785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ie.szw@tweedekamer.nl" TargetMode="Externa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4D41-9341-42A8-8C5F-773FC838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3405</Words>
  <Characters>18732</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sjabloon Brief</vt:lpstr>
    </vt:vector>
  </TitlesOfParts>
  <Company>Femda</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dc:title>
  <dc:creator>Vayhishta Miskin</dc:creator>
  <dc:description>versie 16 feb. 1999</dc:description>
  <cp:lastModifiedBy>Saskia van Bruinessen</cp:lastModifiedBy>
  <cp:revision>2</cp:revision>
  <cp:lastPrinted>2019-02-04T16:47:00Z</cp:lastPrinted>
  <dcterms:created xsi:type="dcterms:W3CDTF">2019-02-06T06:09:00Z</dcterms:created>
  <dcterms:modified xsi:type="dcterms:W3CDTF">2019-02-06T06:09:00Z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1.12</vt:r8>
  </property>
  <property fmtid="{D5CDD505-2E9C-101B-9397-08002B2CF9AE}" pid="3" name="prpSenderLocation">
    <vt:i4>6</vt:i4>
  </property>
  <property fmtid="{D5CDD505-2E9C-101B-9397-08002B2CF9AE}" pid="4" name="prpSenderLocationLock">
    <vt:bool>true</vt:bool>
  </property>
  <property fmtid="{D5CDD505-2E9C-101B-9397-08002B2CF9AE}" pid="5" name="txtUserMail">
    <vt:lpwstr>Vayhishta.Miskin@vc.fnv.nl</vt:lpwstr>
  </property>
  <property fmtid="{D5CDD505-2E9C-101B-9397-08002B2CF9AE}" pid="6" name="txtUserPhone">
    <vt:lpwstr>020 58 16 656</vt:lpwstr>
  </property>
  <property fmtid="{D5CDD505-2E9C-101B-9397-08002B2CF9AE}" pid="7" name="txtCompany">
    <vt:lpwstr/>
  </property>
  <property fmtid="{D5CDD505-2E9C-101B-9397-08002B2CF9AE}" pid="8" name="txtDear">
    <vt:lpwstr>Geachte</vt:lpwstr>
  </property>
  <property fmtid="{D5CDD505-2E9C-101B-9397-08002B2CF9AE}" pid="9" name="txtSubject">
    <vt:lpwstr/>
  </property>
  <property fmtid="{D5CDD505-2E9C-101B-9397-08002B2CF9AE}" pid="10" name="txtDate">
    <vt:lpwstr>2 december 2014</vt:lpwstr>
  </property>
  <property fmtid="{D5CDD505-2E9C-101B-9397-08002B2CF9AE}" pid="11" name="txtRefOurs">
    <vt:lpwstr/>
  </property>
  <property fmtid="{D5CDD505-2E9C-101B-9397-08002B2CF9AE}" pid="12" name="txtRefYours">
    <vt:lpwstr/>
  </property>
  <property fmtid="{D5CDD505-2E9C-101B-9397-08002B2CF9AE}" pid="13" name="txtAddress">
    <vt:lpwstr/>
  </property>
  <property fmtid="{D5CDD505-2E9C-101B-9397-08002B2CF9AE}" pid="14" name="txtCountry">
    <vt:lpwstr/>
  </property>
  <property fmtid="{D5CDD505-2E9C-101B-9397-08002B2CF9AE}" pid="15" name="txtTo">
    <vt:lpwstr/>
  </property>
  <property fmtid="{D5CDD505-2E9C-101B-9397-08002B2CF9AE}" pid="16" name="txtZipCity">
    <vt:lpwstr/>
  </property>
  <property fmtid="{D5CDD505-2E9C-101B-9397-08002B2CF9AE}" pid="17" name="txtUserID">
    <vt:lpwstr>FNV.V.Miskin</vt:lpwstr>
  </property>
  <property fmtid="{D5CDD505-2E9C-101B-9397-08002B2CF9AE}" pid="18" name="txtDocumentChar">
    <vt:lpwstr>0</vt:lpwstr>
  </property>
</Properties>
</file>